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21" w:rsidRPr="00C13BF7" w:rsidRDefault="003D4124" w:rsidP="00B6646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13BF7">
        <w:rPr>
          <w:rFonts w:ascii="Times New Roman" w:hAnsi="Times New Roman" w:cs="Times New Roman"/>
          <w:sz w:val="28"/>
          <w:szCs w:val="28"/>
        </w:rPr>
        <w:t>УДК</w:t>
      </w:r>
      <w:r w:rsidR="004A3F72" w:rsidRPr="00C13BF7">
        <w:rPr>
          <w:rFonts w:ascii="Times New Roman" w:hAnsi="Times New Roman" w:cs="Times New Roman"/>
          <w:sz w:val="28"/>
          <w:szCs w:val="28"/>
        </w:rPr>
        <w:t xml:space="preserve">  </w:t>
      </w:r>
      <w:r w:rsidR="00030467" w:rsidRPr="00C13BF7">
        <w:rPr>
          <w:rFonts w:ascii="Times New Roman" w:hAnsi="Times New Roman" w:cs="Times New Roman"/>
          <w:sz w:val="28"/>
          <w:szCs w:val="28"/>
        </w:rPr>
        <w:t xml:space="preserve">130.11 + 133.522.5 + 141.1 </w:t>
      </w:r>
    </w:p>
    <w:p w:rsidR="001E3FE1" w:rsidRPr="00C13BF7" w:rsidRDefault="00030467" w:rsidP="00B6646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13BF7">
        <w:rPr>
          <w:rFonts w:ascii="Times New Roman" w:hAnsi="Times New Roman" w:cs="Times New Roman"/>
          <w:sz w:val="28"/>
          <w:szCs w:val="28"/>
        </w:rPr>
        <w:t>ББК  Ю21 + Ю220 + Ю224.2 + Ю251</w:t>
      </w:r>
    </w:p>
    <w:p w:rsidR="00462B13" w:rsidRPr="00C13BF7" w:rsidRDefault="00462B13" w:rsidP="00B6646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4621" w:rsidRDefault="001E3FE1" w:rsidP="00B664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В.Н. Усов</w:t>
      </w:r>
    </w:p>
    <w:p w:rsidR="002F70D9" w:rsidRDefault="009F28E5" w:rsidP="00B664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3F72">
        <w:rPr>
          <w:rFonts w:ascii="Times New Roman" w:hAnsi="Times New Roman" w:cs="Times New Roman"/>
          <w:b/>
          <w:sz w:val="28"/>
          <w:szCs w:val="28"/>
        </w:rPr>
        <w:t>О СПЕЦИФИКЕ ФИЛОСОФСКОЙ РЕФЛЕКСИИ</w:t>
      </w:r>
    </w:p>
    <w:p w:rsidR="00086E3E" w:rsidRDefault="00086E3E" w:rsidP="00B66460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6E3E" w:rsidRPr="003D4124" w:rsidRDefault="00086E3E" w:rsidP="00086E3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41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V.N. </w:t>
      </w:r>
      <w:proofErr w:type="spellStart"/>
      <w:r w:rsidRPr="003D4124">
        <w:rPr>
          <w:rFonts w:ascii="Times New Roman" w:hAnsi="Times New Roman" w:cs="Times New Roman"/>
          <w:b/>
          <w:sz w:val="28"/>
          <w:szCs w:val="28"/>
          <w:lang w:val="en-US"/>
        </w:rPr>
        <w:t>Usov</w:t>
      </w:r>
      <w:proofErr w:type="spellEnd"/>
    </w:p>
    <w:p w:rsidR="00086E3E" w:rsidRPr="003D4124" w:rsidRDefault="00086E3E" w:rsidP="00086E3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4F3F">
        <w:rPr>
          <w:rFonts w:ascii="Times New Roman" w:hAnsi="Times New Roman" w:cs="Times New Roman"/>
          <w:b/>
          <w:sz w:val="28"/>
          <w:szCs w:val="28"/>
          <w:lang w:val="en-US"/>
        </w:rPr>
        <w:t>ON THE SPECIFICS OF PHILOSOPHICAL REFLECTION</w:t>
      </w:r>
    </w:p>
    <w:p w:rsidR="001E4F3F" w:rsidRPr="003D4124" w:rsidRDefault="001E4F3F" w:rsidP="00086E3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4F3F" w:rsidRDefault="001E4F3F" w:rsidP="001E4F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F3F">
        <w:rPr>
          <w:rFonts w:ascii="Times New Roman" w:hAnsi="Times New Roman" w:cs="Times New Roman"/>
          <w:b/>
          <w:sz w:val="28"/>
          <w:szCs w:val="28"/>
        </w:rPr>
        <w:t xml:space="preserve">Автор толкует философскую рефлексию как </w:t>
      </w:r>
      <w:proofErr w:type="spellStart"/>
      <w:r w:rsidRPr="001E4F3F">
        <w:rPr>
          <w:rFonts w:ascii="Times New Roman" w:hAnsi="Times New Roman" w:cs="Times New Roman"/>
          <w:b/>
          <w:sz w:val="28"/>
          <w:szCs w:val="28"/>
        </w:rPr>
        <w:t>саморефлексию</w:t>
      </w:r>
      <w:proofErr w:type="spellEnd"/>
      <w:r w:rsidRPr="001E4F3F">
        <w:rPr>
          <w:rFonts w:ascii="Times New Roman" w:hAnsi="Times New Roman" w:cs="Times New Roman"/>
          <w:b/>
          <w:sz w:val="28"/>
          <w:szCs w:val="28"/>
        </w:rPr>
        <w:t>. Её специфику рассматривает в трех основных аспектах культуры как знаковой системы: синтаксическом, семантическом и прагматическом. Таким образом, он обосновывает целесообразность переосмыслить на современном этапе первоначальное понимание философии как любви к мудрости.</w:t>
      </w:r>
    </w:p>
    <w:p w:rsidR="001E4F3F" w:rsidRPr="001E4F3F" w:rsidRDefault="001E4F3F" w:rsidP="001E4F3F">
      <w:pPr>
        <w:jc w:val="both"/>
        <w:rPr>
          <w:i/>
        </w:rPr>
      </w:pPr>
      <w:r w:rsidRPr="001E4F3F">
        <w:rPr>
          <w:rFonts w:ascii="Times New Roman CYR" w:hAnsi="Times New Roman CYR" w:cs="Times New Roman CYR"/>
          <w:b/>
          <w:i/>
          <w:sz w:val="28"/>
          <w:szCs w:val="28"/>
        </w:rPr>
        <w:t>Ключевые слова:</w:t>
      </w:r>
      <w:r w:rsidRPr="001E4F3F">
        <w:t xml:space="preserve"> </w:t>
      </w:r>
      <w:r w:rsidRPr="001E4F3F">
        <w:rPr>
          <w:rFonts w:ascii="Times New Roman" w:hAnsi="Times New Roman" w:cs="Times New Roman"/>
          <w:i/>
          <w:sz w:val="28"/>
          <w:szCs w:val="28"/>
        </w:rPr>
        <w:t>Философская рефлексия, тавтологии, парадоксы, самосознание, знак, синтаксис, семантика, прагматика, культура, предельные основания, философия, прикладная философия, философские проблемы, мудрость, глупость.</w:t>
      </w:r>
    </w:p>
    <w:p w:rsidR="001E4F3F" w:rsidRPr="003D4124" w:rsidRDefault="001E4F3F" w:rsidP="001E4F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4F3F">
        <w:rPr>
          <w:rFonts w:ascii="Times New Roman" w:hAnsi="Times New Roman" w:cs="Times New Roman"/>
          <w:b/>
          <w:sz w:val="28"/>
          <w:szCs w:val="28"/>
          <w:lang w:val="en-US"/>
        </w:rPr>
        <w:t>Author treats philosophical reflection as self-reflection. The specifics of it are considered in three main aspects of culture as a sign system: syntactic, semantic and pragmatic. So, the relevance of rethinking primordial comprehension of philosophy as a love for wisdom is settled for modern time.</w:t>
      </w:r>
    </w:p>
    <w:p w:rsidR="00181014" w:rsidRPr="00962BF3" w:rsidRDefault="001E4F3F" w:rsidP="00181014">
      <w:pPr>
        <w:rPr>
          <w:lang w:val="en-US"/>
        </w:rPr>
      </w:pPr>
      <w:r w:rsidRPr="001E4F3F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1810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181014" w:rsidRPr="00181014">
        <w:rPr>
          <w:rFonts w:ascii="Times New Roman" w:hAnsi="Times New Roman" w:cs="Times New Roman"/>
          <w:i/>
          <w:sz w:val="28"/>
          <w:szCs w:val="28"/>
          <w:lang w:val="en-US"/>
        </w:rPr>
        <w:t>Philosophical reflection, tautology, paradoxes, self-cognition, sign, syntaxes, semantics, pragmatics, culture, extreme foundations, philosophy, applied philosophy, philosophical matters, wisdom, stupidity.</w:t>
      </w:r>
    </w:p>
    <w:p w:rsidR="00D64621" w:rsidRPr="003D4124" w:rsidRDefault="00D64621" w:rsidP="0018101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4EFE" w:rsidRDefault="004A3F72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обозначенной  в заголовке проблемы обусло</w:t>
      </w:r>
      <w:r w:rsidR="009F28E5">
        <w:rPr>
          <w:rFonts w:ascii="Times New Roman" w:hAnsi="Times New Roman" w:cs="Times New Roman"/>
          <w:sz w:val="28"/>
          <w:szCs w:val="28"/>
        </w:rPr>
        <w:t xml:space="preserve">вливается следующими обстоятельствами. В </w:t>
      </w:r>
      <w:proofErr w:type="gramStart"/>
      <w:r w:rsidR="009F28E5">
        <w:rPr>
          <w:rFonts w:ascii="Times New Roman" w:hAnsi="Times New Roman" w:cs="Times New Roman"/>
          <w:sz w:val="28"/>
          <w:szCs w:val="28"/>
        </w:rPr>
        <w:t>многочисленных</w:t>
      </w:r>
      <w:proofErr w:type="gramEnd"/>
      <w:r w:rsidR="009F28E5">
        <w:rPr>
          <w:rFonts w:ascii="Times New Roman" w:hAnsi="Times New Roman" w:cs="Times New Roman"/>
          <w:sz w:val="28"/>
          <w:szCs w:val="28"/>
        </w:rPr>
        <w:t xml:space="preserve"> философских </w:t>
      </w:r>
      <w:proofErr w:type="spellStart"/>
      <w:r w:rsidR="009F28E5">
        <w:rPr>
          <w:rFonts w:ascii="Times New Roman" w:hAnsi="Times New Roman" w:cs="Times New Roman"/>
          <w:sz w:val="28"/>
          <w:szCs w:val="28"/>
        </w:rPr>
        <w:t>дискурсах</w:t>
      </w:r>
      <w:proofErr w:type="spellEnd"/>
      <w:r w:rsidR="009F28E5">
        <w:rPr>
          <w:rFonts w:ascii="Times New Roman" w:hAnsi="Times New Roman" w:cs="Times New Roman"/>
          <w:sz w:val="28"/>
          <w:szCs w:val="28"/>
        </w:rPr>
        <w:t xml:space="preserve"> понятие «философская рефлексия» употребляется довольно часто. При  этом в различных контекстах оно толкуется по-разному. Чаще всего философская рефлексия понимается как метод. Причем в зависимости от специфики рассматриваемого предмета она обретает определенную смысловую окраску. Нередко ее отождествляют с </w:t>
      </w:r>
      <w:proofErr w:type="spellStart"/>
      <w:r w:rsidR="009F28E5">
        <w:rPr>
          <w:rFonts w:ascii="Times New Roman" w:hAnsi="Times New Roman" w:cs="Times New Roman"/>
          <w:sz w:val="28"/>
          <w:szCs w:val="28"/>
        </w:rPr>
        <w:t>локковским</w:t>
      </w:r>
      <w:proofErr w:type="spellEnd"/>
      <w:r w:rsidR="009F28E5">
        <w:rPr>
          <w:rFonts w:ascii="Times New Roman" w:hAnsi="Times New Roman" w:cs="Times New Roman"/>
          <w:sz w:val="28"/>
          <w:szCs w:val="28"/>
        </w:rPr>
        <w:t xml:space="preserve"> понятием рефлексии, по </w:t>
      </w:r>
      <w:r w:rsidR="009F28E5">
        <w:rPr>
          <w:rFonts w:ascii="Times New Roman" w:hAnsi="Times New Roman" w:cs="Times New Roman"/>
          <w:sz w:val="28"/>
          <w:szCs w:val="28"/>
        </w:rPr>
        <w:lastRenderedPageBreak/>
        <w:t xml:space="preserve">сути являющимся психологическим. </w:t>
      </w:r>
      <w:proofErr w:type="gramStart"/>
      <w:r w:rsidR="009F28E5">
        <w:rPr>
          <w:rFonts w:ascii="Times New Roman" w:hAnsi="Times New Roman" w:cs="Times New Roman"/>
          <w:sz w:val="28"/>
          <w:szCs w:val="28"/>
        </w:rPr>
        <w:t xml:space="preserve">При специальном внимании постоянно используются </w:t>
      </w:r>
      <w:r w:rsidR="00430758">
        <w:rPr>
          <w:rFonts w:ascii="Times New Roman" w:hAnsi="Times New Roman" w:cs="Times New Roman"/>
          <w:sz w:val="28"/>
          <w:szCs w:val="28"/>
        </w:rPr>
        <w:t xml:space="preserve"> ее прошлые, устаревшие наименования: </w:t>
      </w:r>
      <w:r>
        <w:rPr>
          <w:rFonts w:ascii="Times New Roman" w:hAnsi="Times New Roman" w:cs="Times New Roman"/>
          <w:sz w:val="28"/>
          <w:szCs w:val="28"/>
        </w:rPr>
        <w:t xml:space="preserve">«трансцендентальная рефлексия» </w:t>
      </w:r>
      <w:r w:rsidR="00430758">
        <w:rPr>
          <w:rFonts w:ascii="Times New Roman" w:hAnsi="Times New Roman" w:cs="Times New Roman"/>
          <w:sz w:val="28"/>
          <w:szCs w:val="28"/>
        </w:rPr>
        <w:t xml:space="preserve">(Кант),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0758">
        <w:rPr>
          <w:rFonts w:ascii="Times New Roman" w:hAnsi="Times New Roman" w:cs="Times New Roman"/>
          <w:sz w:val="28"/>
          <w:szCs w:val="28"/>
        </w:rPr>
        <w:t>разумная рефлексия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0758">
        <w:rPr>
          <w:rFonts w:ascii="Times New Roman" w:hAnsi="Times New Roman" w:cs="Times New Roman"/>
          <w:sz w:val="28"/>
          <w:szCs w:val="28"/>
        </w:rPr>
        <w:t xml:space="preserve"> (Гегель),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0758">
        <w:rPr>
          <w:rFonts w:ascii="Times New Roman" w:hAnsi="Times New Roman" w:cs="Times New Roman"/>
          <w:sz w:val="28"/>
          <w:szCs w:val="28"/>
        </w:rPr>
        <w:t>эйдетическая рефлексия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07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0758" w:rsidRPr="004A3F72">
        <w:rPr>
          <w:rFonts w:ascii="Times New Roman" w:hAnsi="Times New Roman" w:cs="Times New Roman"/>
          <w:sz w:val="28"/>
          <w:szCs w:val="28"/>
        </w:rPr>
        <w:t>Гуссер</w:t>
      </w:r>
      <w:r w:rsidRPr="004A3F72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430758" w:rsidRPr="004A3F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«чистая рефлексия»</w:t>
      </w:r>
      <w:r w:rsidR="00813E56">
        <w:rPr>
          <w:rFonts w:ascii="Times New Roman" w:hAnsi="Times New Roman" w:cs="Times New Roman"/>
          <w:sz w:val="28"/>
          <w:szCs w:val="28"/>
        </w:rPr>
        <w:t xml:space="preserve"> (Сартр)</w:t>
      </w:r>
      <w:r>
        <w:rPr>
          <w:rFonts w:ascii="Times New Roman" w:hAnsi="Times New Roman" w:cs="Times New Roman"/>
          <w:sz w:val="28"/>
          <w:szCs w:val="28"/>
        </w:rPr>
        <w:t xml:space="preserve"> и др. Между тем, смысл этих </w:t>
      </w:r>
      <w:r w:rsidR="00430758">
        <w:rPr>
          <w:rFonts w:ascii="Times New Roman" w:hAnsi="Times New Roman" w:cs="Times New Roman"/>
          <w:sz w:val="28"/>
          <w:szCs w:val="28"/>
        </w:rPr>
        <w:t>названий различен.</w:t>
      </w:r>
      <w:proofErr w:type="gramEnd"/>
      <w:r w:rsidR="00430758">
        <w:rPr>
          <w:rFonts w:ascii="Times New Roman" w:hAnsi="Times New Roman" w:cs="Times New Roman"/>
          <w:sz w:val="28"/>
          <w:szCs w:val="28"/>
        </w:rPr>
        <w:t xml:space="preserve"> Ощущается дефицит и философских работ, в которых она выступает предметом исследования. В отечественной литературе значимыми среди них являются немногие. Это работы Д.И. Дубровского, В.А. Лекторского, М.К. </w:t>
      </w:r>
      <w:proofErr w:type="spellStart"/>
      <w:r w:rsidR="00430758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="00430758">
        <w:rPr>
          <w:rFonts w:ascii="Times New Roman" w:hAnsi="Times New Roman" w:cs="Times New Roman"/>
          <w:sz w:val="28"/>
          <w:szCs w:val="28"/>
        </w:rPr>
        <w:t xml:space="preserve">, Ф.Т. </w:t>
      </w:r>
      <w:r w:rsidR="00813E56">
        <w:rPr>
          <w:rFonts w:ascii="Times New Roman" w:hAnsi="Times New Roman" w:cs="Times New Roman"/>
          <w:sz w:val="28"/>
          <w:szCs w:val="28"/>
        </w:rPr>
        <w:t>Мих</w:t>
      </w:r>
      <w:r w:rsidRPr="004A3F72">
        <w:rPr>
          <w:rFonts w:ascii="Times New Roman" w:hAnsi="Times New Roman" w:cs="Times New Roman"/>
          <w:sz w:val="28"/>
          <w:szCs w:val="28"/>
        </w:rPr>
        <w:t>айлова</w:t>
      </w:r>
      <w:r w:rsidR="00430758" w:rsidRPr="004A3F72">
        <w:rPr>
          <w:rFonts w:ascii="Times New Roman" w:hAnsi="Times New Roman" w:cs="Times New Roman"/>
          <w:sz w:val="28"/>
          <w:szCs w:val="28"/>
        </w:rPr>
        <w:t>,</w:t>
      </w:r>
      <w:r w:rsidR="00430758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="00430758">
        <w:rPr>
          <w:rFonts w:ascii="Times New Roman" w:hAnsi="Times New Roman" w:cs="Times New Roman"/>
          <w:sz w:val="28"/>
          <w:szCs w:val="28"/>
        </w:rPr>
        <w:t>Огурцова</w:t>
      </w:r>
      <w:proofErr w:type="spellEnd"/>
      <w:r w:rsidR="00430758">
        <w:rPr>
          <w:rFonts w:ascii="Times New Roman" w:hAnsi="Times New Roman" w:cs="Times New Roman"/>
          <w:sz w:val="28"/>
          <w:szCs w:val="28"/>
        </w:rPr>
        <w:t xml:space="preserve">, М.А. Розова, В.С. Степина, А.Г.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430758" w:rsidRPr="004A3F72">
        <w:rPr>
          <w:rFonts w:ascii="Times New Roman" w:hAnsi="Times New Roman" w:cs="Times New Roman"/>
          <w:sz w:val="28"/>
          <w:szCs w:val="28"/>
        </w:rPr>
        <w:t>иркина</w:t>
      </w:r>
      <w:r w:rsidR="00813E56">
        <w:rPr>
          <w:rFonts w:ascii="Times New Roman" w:hAnsi="Times New Roman" w:cs="Times New Roman"/>
          <w:sz w:val="28"/>
          <w:szCs w:val="28"/>
        </w:rPr>
        <w:t xml:space="preserve">, В.С. </w:t>
      </w:r>
      <w:proofErr w:type="spellStart"/>
      <w:r w:rsidR="00813E56">
        <w:rPr>
          <w:rFonts w:ascii="Times New Roman" w:hAnsi="Times New Roman" w:cs="Times New Roman"/>
          <w:sz w:val="28"/>
          <w:szCs w:val="28"/>
        </w:rPr>
        <w:t>Швы</w:t>
      </w:r>
      <w:r w:rsidR="00430758">
        <w:rPr>
          <w:rFonts w:ascii="Times New Roman" w:hAnsi="Times New Roman" w:cs="Times New Roman"/>
          <w:sz w:val="28"/>
          <w:szCs w:val="28"/>
        </w:rPr>
        <w:t>рева</w:t>
      </w:r>
      <w:proofErr w:type="spellEnd"/>
      <w:r w:rsidR="00430758">
        <w:rPr>
          <w:rFonts w:ascii="Times New Roman" w:hAnsi="Times New Roman" w:cs="Times New Roman"/>
          <w:sz w:val="28"/>
          <w:szCs w:val="28"/>
        </w:rPr>
        <w:t>, Б.Г. Ю</w:t>
      </w:r>
      <w:r>
        <w:rPr>
          <w:rFonts w:ascii="Times New Roman" w:hAnsi="Times New Roman" w:cs="Times New Roman"/>
          <w:sz w:val="28"/>
          <w:szCs w:val="28"/>
        </w:rPr>
        <w:t>дина, некоторых других. Философская рефлексия</w:t>
      </w:r>
      <w:r w:rsidR="00430758">
        <w:rPr>
          <w:rFonts w:ascii="Times New Roman" w:hAnsi="Times New Roman" w:cs="Times New Roman"/>
          <w:sz w:val="28"/>
          <w:szCs w:val="28"/>
        </w:rPr>
        <w:t xml:space="preserve"> в них представляется</w:t>
      </w:r>
      <w:r w:rsidR="003605CF">
        <w:rPr>
          <w:rFonts w:ascii="Times New Roman" w:hAnsi="Times New Roman" w:cs="Times New Roman"/>
          <w:sz w:val="28"/>
          <w:szCs w:val="28"/>
        </w:rPr>
        <w:t xml:space="preserve"> в различных аспектах. Наибольший вкла</w:t>
      </w:r>
      <w:r w:rsidR="00344691">
        <w:rPr>
          <w:rFonts w:ascii="Times New Roman" w:hAnsi="Times New Roman" w:cs="Times New Roman"/>
          <w:sz w:val="28"/>
          <w:szCs w:val="28"/>
        </w:rPr>
        <w:t>д в разработку ее методологического</w:t>
      </w:r>
      <w:r w:rsidR="003605CF">
        <w:rPr>
          <w:rFonts w:ascii="Times New Roman" w:hAnsi="Times New Roman" w:cs="Times New Roman"/>
          <w:sz w:val="28"/>
          <w:szCs w:val="28"/>
        </w:rPr>
        <w:t xml:space="preserve"> аспекта внес</w:t>
      </w:r>
      <w:r w:rsidR="00344691">
        <w:rPr>
          <w:rFonts w:ascii="Times New Roman" w:hAnsi="Times New Roman" w:cs="Times New Roman"/>
          <w:sz w:val="28"/>
          <w:szCs w:val="28"/>
        </w:rPr>
        <w:t>ли</w:t>
      </w:r>
      <w:r w:rsidR="003605CF">
        <w:rPr>
          <w:rFonts w:ascii="Times New Roman" w:hAnsi="Times New Roman" w:cs="Times New Roman"/>
          <w:sz w:val="28"/>
          <w:szCs w:val="28"/>
        </w:rPr>
        <w:t xml:space="preserve"> Г.П. Щедровицкий и И.С. </w:t>
      </w:r>
      <w:proofErr w:type="spellStart"/>
      <w:r w:rsidR="003605CF">
        <w:rPr>
          <w:rFonts w:ascii="Times New Roman" w:hAnsi="Times New Roman" w:cs="Times New Roman"/>
          <w:sz w:val="28"/>
          <w:szCs w:val="28"/>
        </w:rPr>
        <w:t>Ладенко</w:t>
      </w:r>
      <w:proofErr w:type="spellEnd"/>
      <w:r w:rsidR="003605CF">
        <w:rPr>
          <w:rFonts w:ascii="Times New Roman" w:hAnsi="Times New Roman" w:cs="Times New Roman"/>
          <w:sz w:val="28"/>
          <w:szCs w:val="28"/>
        </w:rPr>
        <w:t>, но в их ориентациях были изначально заложены существенные ра</w:t>
      </w:r>
      <w:r w:rsidR="00344691">
        <w:rPr>
          <w:rFonts w:ascii="Times New Roman" w:hAnsi="Times New Roman" w:cs="Times New Roman"/>
          <w:sz w:val="28"/>
          <w:szCs w:val="28"/>
        </w:rPr>
        <w:t>схождения. Определенное значение</w:t>
      </w:r>
      <w:r w:rsidR="003605CF">
        <w:rPr>
          <w:rFonts w:ascii="Times New Roman" w:hAnsi="Times New Roman" w:cs="Times New Roman"/>
          <w:sz w:val="28"/>
          <w:szCs w:val="28"/>
        </w:rPr>
        <w:t xml:space="preserve"> </w:t>
      </w:r>
      <w:r w:rsidR="004E4EFE">
        <w:rPr>
          <w:rFonts w:ascii="Times New Roman" w:hAnsi="Times New Roman" w:cs="Times New Roman"/>
          <w:sz w:val="28"/>
          <w:szCs w:val="28"/>
        </w:rPr>
        <w:t>имеют</w:t>
      </w:r>
      <w:r w:rsidR="00344691">
        <w:rPr>
          <w:rFonts w:ascii="Times New Roman" w:hAnsi="Times New Roman" w:cs="Times New Roman"/>
          <w:sz w:val="28"/>
          <w:szCs w:val="28"/>
        </w:rPr>
        <w:t xml:space="preserve"> и</w:t>
      </w:r>
      <w:r w:rsidR="004E4EFE">
        <w:rPr>
          <w:rFonts w:ascii="Times New Roman" w:hAnsi="Times New Roman" w:cs="Times New Roman"/>
          <w:sz w:val="28"/>
          <w:szCs w:val="28"/>
        </w:rPr>
        <w:t xml:space="preserve"> работы основоположн</w:t>
      </w:r>
      <w:r w:rsidR="003605CF">
        <w:rPr>
          <w:rFonts w:ascii="Times New Roman" w:hAnsi="Times New Roman" w:cs="Times New Roman"/>
          <w:sz w:val="28"/>
          <w:szCs w:val="28"/>
        </w:rPr>
        <w:t xml:space="preserve">ика </w:t>
      </w:r>
      <w:proofErr w:type="spellStart"/>
      <w:r w:rsidR="003605CF">
        <w:rPr>
          <w:rFonts w:ascii="Times New Roman" w:hAnsi="Times New Roman" w:cs="Times New Roman"/>
          <w:sz w:val="28"/>
          <w:szCs w:val="28"/>
        </w:rPr>
        <w:t>психоматематическо</w:t>
      </w:r>
      <w:r w:rsidR="004E4EF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E4EFE">
        <w:rPr>
          <w:rFonts w:ascii="Times New Roman" w:hAnsi="Times New Roman" w:cs="Times New Roman"/>
          <w:sz w:val="28"/>
          <w:szCs w:val="28"/>
        </w:rPr>
        <w:t xml:space="preserve"> направления теории рефлексив</w:t>
      </w:r>
      <w:r w:rsidR="003605CF">
        <w:rPr>
          <w:rFonts w:ascii="Times New Roman" w:hAnsi="Times New Roman" w:cs="Times New Roman"/>
          <w:sz w:val="28"/>
          <w:szCs w:val="28"/>
        </w:rPr>
        <w:t xml:space="preserve">ного управления В.А. </w:t>
      </w:r>
      <w:proofErr w:type="spellStart"/>
      <w:r w:rsidR="003605CF">
        <w:rPr>
          <w:rFonts w:ascii="Times New Roman" w:hAnsi="Times New Roman" w:cs="Times New Roman"/>
          <w:sz w:val="28"/>
          <w:szCs w:val="28"/>
        </w:rPr>
        <w:t>Лефевра</w:t>
      </w:r>
      <w:proofErr w:type="spellEnd"/>
      <w:r w:rsidR="004E4EFE">
        <w:rPr>
          <w:rFonts w:ascii="Times New Roman" w:hAnsi="Times New Roman" w:cs="Times New Roman"/>
          <w:sz w:val="28"/>
          <w:szCs w:val="28"/>
        </w:rPr>
        <w:t>, хотя к самой философии он всегда относи</w:t>
      </w:r>
      <w:r w:rsidR="00344691">
        <w:rPr>
          <w:rFonts w:ascii="Times New Roman" w:hAnsi="Times New Roman" w:cs="Times New Roman"/>
          <w:sz w:val="28"/>
          <w:szCs w:val="28"/>
        </w:rPr>
        <w:t>лся довольно скептически. С</w:t>
      </w:r>
      <w:r w:rsidR="004E4EFE">
        <w:rPr>
          <w:rFonts w:ascii="Times New Roman" w:hAnsi="Times New Roman" w:cs="Times New Roman"/>
          <w:sz w:val="28"/>
          <w:szCs w:val="28"/>
        </w:rPr>
        <w:t>тановится также понятно, что есл</w:t>
      </w:r>
      <w:r w:rsidR="00813E56">
        <w:rPr>
          <w:rFonts w:ascii="Times New Roman" w:hAnsi="Times New Roman" w:cs="Times New Roman"/>
          <w:sz w:val="28"/>
          <w:szCs w:val="28"/>
        </w:rPr>
        <w:t>и в самой философии рассматривае</w:t>
      </w:r>
      <w:r w:rsidR="004E4EFE">
        <w:rPr>
          <w:rFonts w:ascii="Times New Roman" w:hAnsi="Times New Roman" w:cs="Times New Roman"/>
          <w:sz w:val="28"/>
          <w:szCs w:val="28"/>
        </w:rPr>
        <w:t>тся множество раз</w:t>
      </w:r>
      <w:r w:rsidR="00813E56">
        <w:rPr>
          <w:rFonts w:ascii="Times New Roman" w:hAnsi="Times New Roman" w:cs="Times New Roman"/>
          <w:sz w:val="28"/>
          <w:szCs w:val="28"/>
        </w:rPr>
        <w:t>ли</w:t>
      </w:r>
      <w:r w:rsidR="001E3FE1">
        <w:rPr>
          <w:rFonts w:ascii="Times New Roman" w:hAnsi="Times New Roman" w:cs="Times New Roman"/>
          <w:sz w:val="28"/>
          <w:szCs w:val="28"/>
        </w:rPr>
        <w:t>ч</w:t>
      </w:r>
      <w:r w:rsidR="004E4EFE">
        <w:rPr>
          <w:rFonts w:ascii="Times New Roman" w:hAnsi="Times New Roman" w:cs="Times New Roman"/>
          <w:sz w:val="28"/>
          <w:szCs w:val="28"/>
        </w:rPr>
        <w:t>ных методов</w:t>
      </w:r>
      <w:r w:rsidR="00813E56">
        <w:rPr>
          <w:rFonts w:ascii="Times New Roman" w:hAnsi="Times New Roman" w:cs="Times New Roman"/>
          <w:sz w:val="28"/>
          <w:szCs w:val="28"/>
        </w:rPr>
        <w:t>,</w:t>
      </w:r>
      <w:r w:rsidR="004E4EFE">
        <w:rPr>
          <w:rFonts w:ascii="Times New Roman" w:hAnsi="Times New Roman" w:cs="Times New Roman"/>
          <w:sz w:val="28"/>
          <w:szCs w:val="28"/>
        </w:rPr>
        <w:t xml:space="preserve"> то метод самой философии всегда один. Каждый профессиональный философ просто обязан глубоко понимать философскую рефлексию и владеть ей как способом философствования. Цель статьи заключается в том, что</w:t>
      </w:r>
      <w:r w:rsidR="00344691">
        <w:rPr>
          <w:rFonts w:ascii="Times New Roman" w:hAnsi="Times New Roman" w:cs="Times New Roman"/>
          <w:sz w:val="28"/>
          <w:szCs w:val="28"/>
        </w:rPr>
        <w:t>бы её философски</w:t>
      </w:r>
      <w:r w:rsidR="004E4EFE">
        <w:rPr>
          <w:rFonts w:ascii="Times New Roman" w:hAnsi="Times New Roman" w:cs="Times New Roman"/>
          <w:sz w:val="28"/>
          <w:szCs w:val="28"/>
        </w:rPr>
        <w:t xml:space="preserve"> осмыслить,</w:t>
      </w:r>
      <w:r w:rsidR="00344691">
        <w:rPr>
          <w:rFonts w:ascii="Times New Roman" w:hAnsi="Times New Roman" w:cs="Times New Roman"/>
          <w:sz w:val="28"/>
          <w:szCs w:val="28"/>
        </w:rPr>
        <w:t xml:space="preserve"> т.е.</w:t>
      </w:r>
      <w:r w:rsidR="004E4EFE">
        <w:rPr>
          <w:rFonts w:ascii="Times New Roman" w:hAnsi="Times New Roman" w:cs="Times New Roman"/>
          <w:sz w:val="28"/>
          <w:szCs w:val="28"/>
        </w:rPr>
        <w:t xml:space="preserve"> развернуть ее сущностное самоопределение. Определенн</w:t>
      </w:r>
      <w:r w:rsidR="00344691">
        <w:rPr>
          <w:rFonts w:ascii="Times New Roman" w:hAnsi="Times New Roman" w:cs="Times New Roman"/>
          <w:sz w:val="28"/>
          <w:szCs w:val="28"/>
        </w:rPr>
        <w:t xml:space="preserve">ая целью задача, как заметил </w:t>
      </w:r>
      <w:r w:rsidR="004E4EFE">
        <w:rPr>
          <w:rFonts w:ascii="Times New Roman" w:hAnsi="Times New Roman" w:cs="Times New Roman"/>
          <w:sz w:val="28"/>
          <w:szCs w:val="28"/>
        </w:rPr>
        <w:t xml:space="preserve"> Г.П. Щедров</w:t>
      </w:r>
      <w:r w:rsidR="00344691">
        <w:rPr>
          <w:rFonts w:ascii="Times New Roman" w:hAnsi="Times New Roman" w:cs="Times New Roman"/>
          <w:sz w:val="28"/>
          <w:szCs w:val="28"/>
        </w:rPr>
        <w:t>ицкий, является трудной</w:t>
      </w:r>
      <w:proofErr w:type="gramStart"/>
      <w:r w:rsidR="003446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344691">
        <w:rPr>
          <w:rFonts w:ascii="Times New Roman" w:hAnsi="Times New Roman" w:cs="Times New Roman"/>
          <w:sz w:val="28"/>
          <w:szCs w:val="28"/>
        </w:rPr>
        <w:t>.</w:t>
      </w:r>
      <w:r w:rsidR="004E4EFE">
        <w:rPr>
          <w:rFonts w:ascii="Times New Roman" w:hAnsi="Times New Roman" w:cs="Times New Roman"/>
          <w:sz w:val="28"/>
          <w:szCs w:val="28"/>
        </w:rPr>
        <w:t xml:space="preserve"> </w:t>
      </w:r>
      <w:r w:rsidR="00344691">
        <w:rPr>
          <w:rFonts w:ascii="Times New Roman" w:hAnsi="Times New Roman" w:cs="Times New Roman"/>
          <w:sz w:val="28"/>
          <w:szCs w:val="28"/>
        </w:rPr>
        <w:t>Поэтому она требует специального</w:t>
      </w:r>
      <w:r w:rsidR="004E4EFE">
        <w:rPr>
          <w:rFonts w:ascii="Times New Roman" w:hAnsi="Times New Roman" w:cs="Times New Roman"/>
          <w:sz w:val="28"/>
          <w:szCs w:val="28"/>
        </w:rPr>
        <w:t xml:space="preserve"> исследования. В рамках данной статьи мы попытаемся ее разрешить в самых общих чертах</w:t>
      </w:r>
      <w:proofErr w:type="gramStart"/>
      <w:r w:rsidR="004E4E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E4EF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4E4EFE">
        <w:rPr>
          <w:rFonts w:ascii="Times New Roman" w:hAnsi="Times New Roman" w:cs="Times New Roman"/>
          <w:sz w:val="28"/>
          <w:szCs w:val="28"/>
        </w:rPr>
        <w:t>.</w:t>
      </w:r>
    </w:p>
    <w:p w:rsidR="00F57795" w:rsidRDefault="00666AF8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Формальный аспект философской рефлексии</w:t>
      </w:r>
      <w:r w:rsidR="00344691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на уровне элементарных понятий, суждений и умозаключений.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Гегель специально выделял среди них рефлексивные.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«Рефлексия» очевидно производна </w:t>
      </w:r>
      <w:r w:rsidR="00344691">
        <w:rPr>
          <w:rFonts w:ascii="Times New Roman" w:hAnsi="Times New Roman" w:cs="Times New Roman"/>
          <w:sz w:val="28"/>
          <w:szCs w:val="28"/>
        </w:rPr>
        <w:t>от «рефлекса»</w:t>
      </w:r>
      <w:r w:rsidR="00813E56">
        <w:rPr>
          <w:rFonts w:ascii="Times New Roman" w:hAnsi="Times New Roman" w:cs="Times New Roman"/>
          <w:sz w:val="28"/>
          <w:szCs w:val="28"/>
        </w:rPr>
        <w:t xml:space="preserve">: </w:t>
      </w:r>
      <w:r w:rsidR="00344691">
        <w:rPr>
          <w:rFonts w:ascii="Times New Roman" w:hAnsi="Times New Roman" w:cs="Times New Roman"/>
          <w:sz w:val="28"/>
          <w:szCs w:val="28"/>
        </w:rPr>
        <w:t>«рефлекс – и – Я</w:t>
      </w:r>
      <w:r>
        <w:rPr>
          <w:rFonts w:ascii="Times New Roman" w:hAnsi="Times New Roman" w:cs="Times New Roman"/>
          <w:sz w:val="28"/>
          <w:szCs w:val="28"/>
        </w:rPr>
        <w:t>». Латинское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reflexus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означает «отражение», </w:t>
      </w:r>
      <w:r>
        <w:rPr>
          <w:rFonts w:ascii="Times New Roman" w:hAnsi="Times New Roman" w:cs="Times New Roman"/>
          <w:sz w:val="28"/>
          <w:szCs w:val="28"/>
        </w:rPr>
        <w:lastRenderedPageBreak/>
        <w:t>позднел</w:t>
      </w:r>
      <w:r w:rsidR="00344691">
        <w:rPr>
          <w:rFonts w:ascii="Times New Roman" w:hAnsi="Times New Roman" w:cs="Times New Roman"/>
          <w:sz w:val="28"/>
          <w:szCs w:val="28"/>
        </w:rPr>
        <w:t>атинское «</w:t>
      </w:r>
      <w:proofErr w:type="spellStart"/>
      <w:r w:rsidR="00344691">
        <w:rPr>
          <w:rFonts w:ascii="Times New Roman" w:hAnsi="Times New Roman" w:cs="Times New Roman"/>
          <w:sz w:val="28"/>
          <w:szCs w:val="28"/>
        </w:rPr>
        <w:t>reflexio</w:t>
      </w:r>
      <w:proofErr w:type="spellEnd"/>
      <w:r w:rsidR="00344691">
        <w:rPr>
          <w:rFonts w:ascii="Times New Roman" w:hAnsi="Times New Roman" w:cs="Times New Roman"/>
          <w:sz w:val="28"/>
          <w:szCs w:val="28"/>
        </w:rPr>
        <w:t>» – «обращение</w:t>
      </w:r>
      <w:r>
        <w:rPr>
          <w:rFonts w:ascii="Times New Roman" w:hAnsi="Times New Roman" w:cs="Times New Roman"/>
          <w:sz w:val="28"/>
          <w:szCs w:val="28"/>
        </w:rPr>
        <w:t xml:space="preserve"> назад»</w:t>
      </w:r>
      <w:r w:rsidR="00344691">
        <w:rPr>
          <w:rFonts w:ascii="Times New Roman" w:hAnsi="Times New Roman" w:cs="Times New Roman"/>
          <w:sz w:val="28"/>
          <w:szCs w:val="28"/>
        </w:rPr>
        <w:t>. В математике и логике свойство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выражается формулой равенства в отношении двух</w:t>
      </w:r>
      <w:r w:rsidR="00344691">
        <w:rPr>
          <w:rFonts w:ascii="Times New Roman" w:hAnsi="Times New Roman" w:cs="Times New Roman"/>
          <w:sz w:val="28"/>
          <w:szCs w:val="28"/>
        </w:rPr>
        <w:t xml:space="preserve"> однородных</w:t>
      </w:r>
      <w:r>
        <w:rPr>
          <w:rFonts w:ascii="Times New Roman" w:hAnsi="Times New Roman" w:cs="Times New Roman"/>
          <w:sz w:val="28"/>
          <w:szCs w:val="28"/>
        </w:rPr>
        <w:t xml:space="preserve"> объектов: А</w:t>
      </w:r>
      <w:r w:rsidR="00C5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C5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Наряду с симметричностью и </w:t>
      </w:r>
      <w:r w:rsidRPr="00344691">
        <w:rPr>
          <w:rFonts w:ascii="Times New Roman" w:hAnsi="Times New Roman" w:cs="Times New Roman"/>
          <w:sz w:val="28"/>
          <w:szCs w:val="28"/>
        </w:rPr>
        <w:t>транзитивностью</w:t>
      </w:r>
      <w:r>
        <w:rPr>
          <w:rFonts w:ascii="Times New Roman" w:hAnsi="Times New Roman" w:cs="Times New Roman"/>
          <w:sz w:val="28"/>
          <w:szCs w:val="28"/>
        </w:rPr>
        <w:t xml:space="preserve"> оно характеризует их как эквивалентные,</w:t>
      </w:r>
      <w:r w:rsidR="0034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т.е. неразличимые с т</w:t>
      </w:r>
      <w:r w:rsidR="002A6E30">
        <w:rPr>
          <w:rFonts w:ascii="Times New Roman" w:hAnsi="Times New Roman" w:cs="Times New Roman"/>
          <w:sz w:val="28"/>
          <w:szCs w:val="28"/>
        </w:rPr>
        <w:t>очки зрения данной модели</w:t>
      </w:r>
      <w:r w:rsidR="003446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A6E30">
        <w:rPr>
          <w:rFonts w:ascii="Times New Roman" w:hAnsi="Times New Roman" w:cs="Times New Roman"/>
          <w:sz w:val="28"/>
          <w:szCs w:val="28"/>
        </w:rPr>
        <w:t>. Нетру</w:t>
      </w:r>
      <w:r w:rsidR="00344691">
        <w:rPr>
          <w:rFonts w:ascii="Times New Roman" w:hAnsi="Times New Roman" w:cs="Times New Roman"/>
          <w:sz w:val="28"/>
          <w:szCs w:val="28"/>
        </w:rPr>
        <w:t>дно заметить, что тако</w:t>
      </w:r>
      <w:r>
        <w:rPr>
          <w:rFonts w:ascii="Times New Roman" w:hAnsi="Times New Roman" w:cs="Times New Roman"/>
          <w:sz w:val="28"/>
          <w:szCs w:val="28"/>
        </w:rPr>
        <w:t xml:space="preserve">е же </w:t>
      </w:r>
      <w:r w:rsidR="00813E56">
        <w:rPr>
          <w:rFonts w:ascii="Times New Roman" w:hAnsi="Times New Roman" w:cs="Times New Roman"/>
          <w:sz w:val="28"/>
          <w:szCs w:val="28"/>
        </w:rPr>
        <w:t>непосредственно</w:t>
      </w:r>
      <w:r w:rsidR="00344691">
        <w:rPr>
          <w:rFonts w:ascii="Times New Roman" w:hAnsi="Times New Roman" w:cs="Times New Roman"/>
          <w:sz w:val="28"/>
          <w:szCs w:val="28"/>
        </w:rPr>
        <w:t>е тождество являе</w:t>
      </w:r>
      <w:r w:rsidR="006642E1">
        <w:rPr>
          <w:rFonts w:ascii="Times New Roman" w:hAnsi="Times New Roman" w:cs="Times New Roman"/>
          <w:sz w:val="28"/>
          <w:szCs w:val="28"/>
        </w:rPr>
        <w:t>тся исходным пун</w:t>
      </w:r>
      <w:r w:rsidR="00344691">
        <w:rPr>
          <w:rFonts w:ascii="Times New Roman" w:hAnsi="Times New Roman" w:cs="Times New Roman"/>
          <w:sz w:val="28"/>
          <w:szCs w:val="28"/>
        </w:rPr>
        <w:t xml:space="preserve">ктом и в философии И.Г. Фихте (Я </w:t>
      </w:r>
      <w:r w:rsidR="001E3FE1">
        <w:rPr>
          <w:rFonts w:ascii="Times New Roman" w:hAnsi="Times New Roman" w:cs="Times New Roman"/>
          <w:sz w:val="28"/>
          <w:szCs w:val="28"/>
        </w:rPr>
        <w:t xml:space="preserve"> </w:t>
      </w:r>
      <w:r w:rsidR="00344691">
        <w:rPr>
          <w:rFonts w:ascii="Times New Roman" w:hAnsi="Times New Roman" w:cs="Times New Roman"/>
          <w:sz w:val="28"/>
          <w:szCs w:val="28"/>
        </w:rPr>
        <w:t xml:space="preserve">= </w:t>
      </w:r>
      <w:r w:rsidR="001E3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69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642E1">
        <w:rPr>
          <w:rFonts w:ascii="Times New Roman" w:hAnsi="Times New Roman" w:cs="Times New Roman"/>
          <w:sz w:val="28"/>
          <w:szCs w:val="28"/>
        </w:rPr>
        <w:t>), и в «</w:t>
      </w:r>
      <w:r w:rsidR="00344691">
        <w:rPr>
          <w:rFonts w:ascii="Times New Roman" w:hAnsi="Times New Roman" w:cs="Times New Roman"/>
          <w:sz w:val="28"/>
          <w:szCs w:val="28"/>
        </w:rPr>
        <w:t>Капита</w:t>
      </w:r>
      <w:r w:rsidR="002A6E30" w:rsidRPr="002A6E30">
        <w:rPr>
          <w:rFonts w:ascii="Times New Roman" w:hAnsi="Times New Roman" w:cs="Times New Roman"/>
          <w:sz w:val="28"/>
          <w:szCs w:val="28"/>
        </w:rPr>
        <w:t>ле»</w:t>
      </w:r>
      <w:r w:rsidR="00344691">
        <w:rPr>
          <w:rFonts w:ascii="Times New Roman" w:hAnsi="Times New Roman" w:cs="Times New Roman"/>
          <w:sz w:val="28"/>
          <w:szCs w:val="28"/>
        </w:rPr>
        <w:t xml:space="preserve">  К.Маркса (Т </w:t>
      </w:r>
      <w:r w:rsidR="001E3FE1">
        <w:rPr>
          <w:rFonts w:ascii="Times New Roman" w:hAnsi="Times New Roman" w:cs="Times New Roman"/>
          <w:sz w:val="28"/>
          <w:szCs w:val="28"/>
        </w:rPr>
        <w:t xml:space="preserve"> </w:t>
      </w:r>
      <w:r w:rsidR="00344691">
        <w:rPr>
          <w:rFonts w:ascii="Times New Roman" w:hAnsi="Times New Roman" w:cs="Times New Roman"/>
          <w:sz w:val="28"/>
          <w:szCs w:val="28"/>
        </w:rPr>
        <w:t xml:space="preserve">= </w:t>
      </w:r>
      <w:r w:rsidR="001E3FE1">
        <w:rPr>
          <w:rFonts w:ascii="Times New Roman" w:hAnsi="Times New Roman" w:cs="Times New Roman"/>
          <w:sz w:val="28"/>
          <w:szCs w:val="28"/>
        </w:rPr>
        <w:t xml:space="preserve"> </w:t>
      </w:r>
      <w:r w:rsidR="00344691">
        <w:rPr>
          <w:rFonts w:ascii="Times New Roman" w:hAnsi="Times New Roman" w:cs="Times New Roman"/>
          <w:sz w:val="28"/>
          <w:szCs w:val="28"/>
        </w:rPr>
        <w:t>Т</w:t>
      </w:r>
      <w:r w:rsidR="006642E1">
        <w:rPr>
          <w:rFonts w:ascii="Times New Roman" w:hAnsi="Times New Roman" w:cs="Times New Roman"/>
          <w:sz w:val="28"/>
          <w:szCs w:val="28"/>
        </w:rPr>
        <w:t>).</w:t>
      </w:r>
    </w:p>
    <w:p w:rsidR="006642E1" w:rsidRDefault="006642E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</w:t>
      </w:r>
      <w:r w:rsidR="00813E56">
        <w:rPr>
          <w:rFonts w:ascii="Times New Roman" w:hAnsi="Times New Roman" w:cs="Times New Roman"/>
          <w:sz w:val="28"/>
          <w:szCs w:val="28"/>
        </w:rPr>
        <w:t>е на точку зрения в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математической рефлексии не случайно. Как-то раз, М. Планк заметил, что без этого невозможно </w:t>
      </w:r>
      <w:r w:rsidR="00344691">
        <w:rPr>
          <w:rFonts w:ascii="Times New Roman" w:hAnsi="Times New Roman" w:cs="Times New Roman"/>
          <w:sz w:val="28"/>
          <w:szCs w:val="28"/>
        </w:rPr>
        <w:t>ответить даже на простой вопрос:</w:t>
      </w:r>
      <w:r>
        <w:rPr>
          <w:rFonts w:ascii="Times New Roman" w:hAnsi="Times New Roman" w:cs="Times New Roman"/>
          <w:sz w:val="28"/>
          <w:szCs w:val="28"/>
        </w:rPr>
        <w:t xml:space="preserve"> на какой стороне в зале, где он выступае</w:t>
      </w:r>
      <w:r w:rsidR="00813E56">
        <w:rPr>
          <w:rFonts w:ascii="Times New Roman" w:hAnsi="Times New Roman" w:cs="Times New Roman"/>
          <w:sz w:val="28"/>
          <w:szCs w:val="28"/>
        </w:rPr>
        <w:t>т, находя</w:t>
      </w:r>
      <w:r>
        <w:rPr>
          <w:rFonts w:ascii="Times New Roman" w:hAnsi="Times New Roman" w:cs="Times New Roman"/>
          <w:sz w:val="28"/>
          <w:szCs w:val="28"/>
        </w:rPr>
        <w:t>тся окна – с</w:t>
      </w:r>
      <w:r w:rsidR="00344691">
        <w:rPr>
          <w:rFonts w:ascii="Times New Roman" w:hAnsi="Times New Roman" w:cs="Times New Roman"/>
          <w:sz w:val="28"/>
          <w:szCs w:val="28"/>
        </w:rPr>
        <w:t>права или слева? Однако</w:t>
      </w:r>
      <w:r w:rsidR="00813E56">
        <w:rPr>
          <w:rFonts w:ascii="Times New Roman" w:hAnsi="Times New Roman" w:cs="Times New Roman"/>
          <w:sz w:val="28"/>
          <w:szCs w:val="28"/>
        </w:rPr>
        <w:t>,</w:t>
      </w:r>
      <w:r w:rsidR="00344691">
        <w:rPr>
          <w:rFonts w:ascii="Times New Roman" w:hAnsi="Times New Roman" w:cs="Times New Roman"/>
          <w:sz w:val="28"/>
          <w:szCs w:val="28"/>
        </w:rPr>
        <w:t xml:space="preserve"> принимая</w:t>
      </w:r>
      <w:r>
        <w:rPr>
          <w:rFonts w:ascii="Times New Roman" w:hAnsi="Times New Roman" w:cs="Times New Roman"/>
          <w:sz w:val="28"/>
          <w:szCs w:val="28"/>
        </w:rPr>
        <w:t xml:space="preserve"> любую из точек зрения в непосредственном тождестве двух математических объектов, мы немедленно сталкиваемся с рефлексивными парадоксами. Как известно</w:t>
      </w:r>
      <w:r w:rsidR="003446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именно такие парадоксы породили на рубеже XIX-XX</w:t>
      </w:r>
      <w:r w:rsidR="00D26200">
        <w:rPr>
          <w:rFonts w:ascii="Times New Roman" w:hAnsi="Times New Roman" w:cs="Times New Roman"/>
          <w:sz w:val="28"/>
          <w:szCs w:val="28"/>
        </w:rPr>
        <w:t xml:space="preserve"> </w:t>
      </w:r>
      <w:r w:rsidR="00344691">
        <w:rPr>
          <w:rFonts w:ascii="Times New Roman" w:hAnsi="Times New Roman" w:cs="Times New Roman"/>
          <w:sz w:val="28"/>
          <w:szCs w:val="28"/>
        </w:rPr>
        <w:t>вв. п</w:t>
      </w:r>
      <w:r>
        <w:rPr>
          <w:rFonts w:ascii="Times New Roman" w:hAnsi="Times New Roman" w:cs="Times New Roman"/>
          <w:sz w:val="28"/>
          <w:szCs w:val="28"/>
        </w:rPr>
        <w:t>роблему обоснования математики, окончательно не решенную по сей день.</w:t>
      </w:r>
    </w:p>
    <w:p w:rsidR="00A10C6A" w:rsidRDefault="006642E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активных учас</w:t>
      </w:r>
      <w:r w:rsidR="00813E56">
        <w:rPr>
          <w:rFonts w:ascii="Times New Roman" w:hAnsi="Times New Roman" w:cs="Times New Roman"/>
          <w:sz w:val="28"/>
          <w:szCs w:val="28"/>
        </w:rPr>
        <w:t>тников этого процесса Б. Рассел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проанализировал их противоречивую сущность и пришел к вы</w:t>
      </w:r>
      <w:r w:rsidR="00344691">
        <w:rPr>
          <w:rFonts w:ascii="Times New Roman" w:hAnsi="Times New Roman" w:cs="Times New Roman"/>
          <w:sz w:val="28"/>
          <w:szCs w:val="28"/>
        </w:rPr>
        <w:t>воду о необходимости различать «нормальны</w:t>
      </w:r>
      <w:r>
        <w:rPr>
          <w:rFonts w:ascii="Times New Roman" w:hAnsi="Times New Roman" w:cs="Times New Roman"/>
          <w:sz w:val="28"/>
          <w:szCs w:val="28"/>
        </w:rPr>
        <w:t>е»</w:t>
      </w:r>
      <w:r w:rsidR="00344691">
        <w:rPr>
          <w:rFonts w:ascii="Times New Roman" w:hAnsi="Times New Roman" w:cs="Times New Roman"/>
          <w:sz w:val="28"/>
          <w:szCs w:val="28"/>
        </w:rPr>
        <w:t xml:space="preserve"> и «ненормальны</w:t>
      </w:r>
      <w:r>
        <w:rPr>
          <w:rFonts w:ascii="Times New Roman" w:hAnsi="Times New Roman" w:cs="Times New Roman"/>
          <w:sz w:val="28"/>
          <w:szCs w:val="28"/>
        </w:rPr>
        <w:t>е» множеств</w:t>
      </w:r>
      <w:r w:rsidR="0034469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4469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="003446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4691">
        <w:rPr>
          <w:rFonts w:ascii="Times New Roman" w:hAnsi="Times New Roman" w:cs="Times New Roman"/>
          <w:sz w:val="28"/>
          <w:szCs w:val="28"/>
        </w:rPr>
        <w:t>К нормальным он относил</w:t>
      </w:r>
      <w:r w:rsidR="00D26200">
        <w:rPr>
          <w:rFonts w:ascii="Times New Roman" w:hAnsi="Times New Roman" w:cs="Times New Roman"/>
          <w:sz w:val="28"/>
          <w:szCs w:val="28"/>
        </w:rPr>
        <w:t xml:space="preserve"> не включающие себя в качестве своего элемента, а к ненормальным – те, которые включают в качестве элемента и самого себя.</w:t>
      </w:r>
      <w:proofErr w:type="gramEnd"/>
      <w:r w:rsidR="00D26200">
        <w:rPr>
          <w:rFonts w:ascii="Times New Roman" w:hAnsi="Times New Roman" w:cs="Times New Roman"/>
          <w:sz w:val="28"/>
          <w:szCs w:val="28"/>
        </w:rPr>
        <w:t xml:space="preserve"> Однако проблема передвинулась на новый уровень – на выяснение отношений между нормальными и ненормальными множествами. Сама же идея Рассела оформилась в его теории </w:t>
      </w:r>
      <w:r w:rsidR="00344691">
        <w:rPr>
          <w:rFonts w:ascii="Times New Roman" w:hAnsi="Times New Roman" w:cs="Times New Roman"/>
          <w:sz w:val="28"/>
          <w:szCs w:val="28"/>
        </w:rPr>
        <w:t xml:space="preserve"> типов</w:t>
      </w:r>
      <w:r w:rsidR="00D26200">
        <w:rPr>
          <w:rFonts w:ascii="Times New Roman" w:hAnsi="Times New Roman" w:cs="Times New Roman"/>
          <w:sz w:val="28"/>
          <w:szCs w:val="28"/>
        </w:rPr>
        <w:t>, требующая четко различать</w:t>
      </w:r>
      <w:r w:rsidR="00344691">
        <w:rPr>
          <w:rFonts w:ascii="Times New Roman" w:hAnsi="Times New Roman" w:cs="Times New Roman"/>
          <w:sz w:val="28"/>
          <w:szCs w:val="28"/>
        </w:rPr>
        <w:t xml:space="preserve"> абстракции</w:t>
      </w:r>
      <w:r w:rsidR="00FD329A">
        <w:rPr>
          <w:rFonts w:ascii="Times New Roman" w:hAnsi="Times New Roman" w:cs="Times New Roman"/>
          <w:sz w:val="28"/>
          <w:szCs w:val="28"/>
        </w:rPr>
        <w:t xml:space="preserve"> разных уровней и налагающая</w:t>
      </w:r>
      <w:r w:rsidR="00A10C6A">
        <w:rPr>
          <w:rFonts w:ascii="Times New Roman" w:hAnsi="Times New Roman" w:cs="Times New Roman"/>
          <w:sz w:val="28"/>
          <w:szCs w:val="28"/>
        </w:rPr>
        <w:t xml:space="preserve"> запрет на их смешение. </w:t>
      </w:r>
    </w:p>
    <w:p w:rsidR="00A10C6A" w:rsidRDefault="00A10C6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</w:t>
      </w:r>
      <w:r w:rsidR="00FD329A">
        <w:rPr>
          <w:rFonts w:ascii="Times New Roman" w:hAnsi="Times New Roman" w:cs="Times New Roman"/>
          <w:sz w:val="28"/>
          <w:szCs w:val="28"/>
        </w:rPr>
        <w:t>язи обращает на себя внимание  Приложение И. Канта к «К</w:t>
      </w:r>
      <w:r>
        <w:rPr>
          <w:rFonts w:ascii="Times New Roman" w:hAnsi="Times New Roman" w:cs="Times New Roman"/>
          <w:sz w:val="28"/>
          <w:szCs w:val="28"/>
        </w:rPr>
        <w:t>ритике чистого разума», озаглавл</w:t>
      </w:r>
      <w:r w:rsidR="00FD329A">
        <w:rPr>
          <w:rFonts w:ascii="Times New Roman" w:hAnsi="Times New Roman" w:cs="Times New Roman"/>
          <w:sz w:val="28"/>
          <w:szCs w:val="28"/>
        </w:rPr>
        <w:t>енное им «Об амфиболии рефлексив</w:t>
      </w:r>
      <w:r w:rsidR="00813E56">
        <w:rPr>
          <w:rFonts w:ascii="Times New Roman" w:hAnsi="Times New Roman" w:cs="Times New Roman"/>
          <w:sz w:val="28"/>
          <w:szCs w:val="28"/>
        </w:rPr>
        <w:t>ных понятий, происходящей</w:t>
      </w:r>
      <w:r>
        <w:rPr>
          <w:rFonts w:ascii="Times New Roman" w:hAnsi="Times New Roman" w:cs="Times New Roman"/>
          <w:sz w:val="28"/>
          <w:szCs w:val="28"/>
        </w:rPr>
        <w:t xml:space="preserve"> от смешения эмпирического применения рассудка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транцендентальным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Под амфиболией он понимал их двусмысленность.</w:t>
      </w:r>
    </w:p>
    <w:p w:rsidR="00A10C6A" w:rsidRDefault="00A10C6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Суть дела, похоже</w:t>
      </w:r>
      <w:r w:rsidR="00FD32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следующем. Подобно тому, как в простой арифметике все  числа делятся на четные и нечетные (пифагорейцы), понятия языка подр</w:t>
      </w:r>
      <w:r w:rsidR="00FD329A">
        <w:rPr>
          <w:rFonts w:ascii="Times New Roman" w:hAnsi="Times New Roman" w:cs="Times New Roman"/>
          <w:sz w:val="28"/>
          <w:szCs w:val="28"/>
        </w:rPr>
        <w:t>азделяются на парные и непарные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Леви-Стросс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Это видно также в подразделении всех категорий диалектики на парные и непарные. </w:t>
      </w:r>
      <w:r w:rsidR="00D26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6D1" w:rsidRDefault="00A10C6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непарные понятия стремятся к однозначности. Они являются нерефлексивными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арефлексивными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). Все парные понятия и категории являются двузначными, т.е. двусмысленными</w:t>
      </w:r>
      <w:r w:rsidR="00FD329A">
        <w:rPr>
          <w:rFonts w:ascii="Times New Roman" w:hAnsi="Times New Roman" w:cs="Times New Roman"/>
          <w:sz w:val="28"/>
          <w:szCs w:val="28"/>
        </w:rPr>
        <w:t xml:space="preserve"> изначально</w:t>
      </w:r>
      <w:r>
        <w:rPr>
          <w:rFonts w:ascii="Times New Roman" w:hAnsi="Times New Roman" w:cs="Times New Roman"/>
          <w:sz w:val="28"/>
          <w:szCs w:val="28"/>
        </w:rPr>
        <w:t>. Поэтому они рефлексивные.</w:t>
      </w:r>
      <w:r w:rsidR="00FD3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Двузначность, двусмысленность парных понятий и категорий заключается в том, что к</w:t>
      </w:r>
      <w:r w:rsidR="00972841">
        <w:rPr>
          <w:rFonts w:ascii="Times New Roman" w:hAnsi="Times New Roman" w:cs="Times New Roman"/>
          <w:sz w:val="28"/>
          <w:szCs w:val="28"/>
        </w:rPr>
        <w:t>аждое из них</w:t>
      </w:r>
      <w:r w:rsidR="00FD329A">
        <w:rPr>
          <w:rFonts w:ascii="Times New Roman" w:hAnsi="Times New Roman" w:cs="Times New Roman"/>
          <w:sz w:val="28"/>
          <w:szCs w:val="28"/>
        </w:rPr>
        <w:t xml:space="preserve"> имплицитно</w:t>
      </w:r>
      <w:r w:rsidR="00972841">
        <w:rPr>
          <w:rFonts w:ascii="Times New Roman" w:hAnsi="Times New Roman" w:cs="Times New Roman"/>
          <w:sz w:val="28"/>
          <w:szCs w:val="28"/>
        </w:rPr>
        <w:t xml:space="preserve"> содержит в себе свое иное, т.е. собственную противоположность. Эта внутренняя противоречивость парных понятий и категорий как раз и вы</w:t>
      </w:r>
      <w:r w:rsidR="00FD329A">
        <w:rPr>
          <w:rFonts w:ascii="Times New Roman" w:hAnsi="Times New Roman" w:cs="Times New Roman"/>
          <w:sz w:val="28"/>
          <w:szCs w:val="28"/>
        </w:rPr>
        <w:t xml:space="preserve">ражается </w:t>
      </w:r>
      <w:proofErr w:type="gramStart"/>
      <w:r w:rsidR="00FD32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3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29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FD3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29A">
        <w:rPr>
          <w:rFonts w:ascii="Times New Roman" w:hAnsi="Times New Roman" w:cs="Times New Roman"/>
          <w:sz w:val="28"/>
          <w:szCs w:val="28"/>
        </w:rPr>
        <w:t>самореферентности</w:t>
      </w:r>
      <w:proofErr w:type="spellEnd"/>
      <w:r w:rsidR="00FD32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329A">
        <w:rPr>
          <w:rFonts w:ascii="Times New Roman" w:hAnsi="Times New Roman" w:cs="Times New Roman"/>
          <w:sz w:val="28"/>
          <w:szCs w:val="28"/>
        </w:rPr>
        <w:t>Самореферентность</w:t>
      </w:r>
      <w:proofErr w:type="spellEnd"/>
      <w:r w:rsidR="00FD329A">
        <w:rPr>
          <w:rFonts w:ascii="Times New Roman" w:hAnsi="Times New Roman" w:cs="Times New Roman"/>
          <w:sz w:val="28"/>
          <w:szCs w:val="28"/>
        </w:rPr>
        <w:t xml:space="preserve"> же</w:t>
      </w:r>
      <w:r w:rsidR="00972841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proofErr w:type="spellStart"/>
      <w:r w:rsidR="00FD329A">
        <w:rPr>
          <w:rFonts w:ascii="Times New Roman" w:hAnsi="Times New Roman" w:cs="Times New Roman"/>
          <w:sz w:val="28"/>
          <w:szCs w:val="28"/>
        </w:rPr>
        <w:t>самоотнесенность</w:t>
      </w:r>
      <w:proofErr w:type="spellEnd"/>
      <w:r w:rsidR="007866D1">
        <w:rPr>
          <w:rFonts w:ascii="Times New Roman" w:hAnsi="Times New Roman" w:cs="Times New Roman"/>
          <w:sz w:val="28"/>
          <w:szCs w:val="28"/>
        </w:rPr>
        <w:t>. Вместе с тем, сами рефлексивные понятия также выражаются в двойственной форме:</w:t>
      </w:r>
    </w:p>
    <w:p w:rsidR="006642E1" w:rsidRDefault="007866D1" w:rsidP="00B664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тавтологической форме, не включающей самого себя: понятие понятия, м</w:t>
      </w:r>
      <w:r w:rsidR="00091EAA">
        <w:rPr>
          <w:rFonts w:ascii="Times New Roman" w:hAnsi="Times New Roman" w:cs="Times New Roman"/>
          <w:sz w:val="28"/>
          <w:szCs w:val="28"/>
        </w:rPr>
        <w:t>ышление мышления, сознание с</w:t>
      </w:r>
      <w:r>
        <w:rPr>
          <w:rFonts w:ascii="Times New Roman" w:hAnsi="Times New Roman" w:cs="Times New Roman"/>
          <w:sz w:val="28"/>
          <w:szCs w:val="28"/>
        </w:rPr>
        <w:t>ознания, организация организации и т.д.;</w:t>
      </w:r>
    </w:p>
    <w:p w:rsidR="007866D1" w:rsidRDefault="00091EAA" w:rsidP="00B664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пара</w:t>
      </w:r>
      <w:r w:rsidR="007866D1">
        <w:rPr>
          <w:rFonts w:ascii="Times New Roman" w:hAnsi="Times New Roman" w:cs="Times New Roman"/>
          <w:sz w:val="28"/>
          <w:szCs w:val="28"/>
        </w:rPr>
        <w:t xml:space="preserve">доксальной форме, включающей самого себя: </w:t>
      </w:r>
      <w:r>
        <w:rPr>
          <w:rFonts w:ascii="Times New Roman" w:hAnsi="Times New Roman" w:cs="Times New Roman"/>
          <w:sz w:val="28"/>
          <w:szCs w:val="28"/>
        </w:rPr>
        <w:t>самосознание, самопознание, самооценка, самоуправление, самоорганизация</w:t>
      </w:r>
      <w:r w:rsidR="00FD329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  <w:proofErr w:type="gramEnd"/>
    </w:p>
    <w:p w:rsidR="00091EAA" w:rsidRDefault="00091EA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Парадоксальные рефлексивные понятия допускают любой образ себя. Тавтологические рефлексивные понятия допускают только правильный (истинный) образ себя. На это различие обратил внимание</w:t>
      </w:r>
      <w:r w:rsidR="00FD329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В.А. Лефевр</w:t>
      </w:r>
      <w:r w:rsidR="00FD329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Преодоление этого различия у живых существ, по его мнению, осуществляется на основе принципа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7F5BD6">
        <w:rPr>
          <w:rFonts w:ascii="Times New Roman" w:hAnsi="Times New Roman" w:cs="Times New Roman"/>
          <w:sz w:val="28"/>
          <w:szCs w:val="28"/>
        </w:rPr>
        <w:t>:</w:t>
      </w:r>
      <w:r w:rsidR="001E3FE1">
        <w:rPr>
          <w:rFonts w:ascii="Times New Roman" w:hAnsi="Times New Roman" w:cs="Times New Roman"/>
          <w:sz w:val="28"/>
          <w:szCs w:val="28"/>
        </w:rPr>
        <w:t xml:space="preserve"> </w:t>
      </w:r>
      <w:r w:rsidR="001E3FE1">
        <w:rPr>
          <w:rFonts w:ascii="Times New Roman" w:hAnsi="Times New Roman" w:cs="Times New Roman"/>
          <w:i/>
          <w:sz w:val="28"/>
          <w:szCs w:val="28"/>
        </w:rPr>
        <w:t>«</w:t>
      </w:r>
      <w:r w:rsidR="007F5BD6">
        <w:rPr>
          <w:rFonts w:ascii="Times New Roman" w:hAnsi="Times New Roman" w:cs="Times New Roman"/>
          <w:i/>
          <w:sz w:val="28"/>
          <w:szCs w:val="28"/>
        </w:rPr>
        <w:t xml:space="preserve">Живое существо стремится генерировать такую линию поведения, при которой устанавливается и сохраняется отношение подобия между ним и его </w:t>
      </w:r>
      <w:r w:rsidR="007F5BD6">
        <w:rPr>
          <w:rFonts w:ascii="Times New Roman" w:hAnsi="Times New Roman" w:cs="Times New Roman"/>
          <w:i/>
          <w:sz w:val="28"/>
          <w:szCs w:val="28"/>
        </w:rPr>
        <w:lastRenderedPageBreak/>
        <w:t>внутренней моделью себя»</w:t>
      </w:r>
      <w:r w:rsidR="007F5BD6"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 w:rsidR="007F5BD6">
        <w:rPr>
          <w:rFonts w:ascii="Times New Roman" w:hAnsi="Times New Roman" w:cs="Times New Roman"/>
          <w:i/>
          <w:sz w:val="28"/>
          <w:szCs w:val="28"/>
        </w:rPr>
        <w:t>.</w:t>
      </w:r>
      <w:r w:rsidR="00813E56">
        <w:rPr>
          <w:rFonts w:ascii="Times New Roman" w:hAnsi="Times New Roman" w:cs="Times New Roman"/>
          <w:sz w:val="28"/>
          <w:szCs w:val="28"/>
        </w:rPr>
        <w:t xml:space="preserve"> Как видно, </w:t>
      </w:r>
      <w:proofErr w:type="spellStart"/>
      <w:r w:rsidR="00813E56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="007F5BD6">
        <w:rPr>
          <w:rFonts w:ascii="Times New Roman" w:hAnsi="Times New Roman" w:cs="Times New Roman"/>
          <w:sz w:val="28"/>
          <w:szCs w:val="28"/>
        </w:rPr>
        <w:t xml:space="preserve"> толкуется</w:t>
      </w:r>
      <w:r w:rsidR="001E3FE1">
        <w:rPr>
          <w:rFonts w:ascii="Times New Roman" w:hAnsi="Times New Roman" w:cs="Times New Roman"/>
          <w:sz w:val="28"/>
          <w:szCs w:val="28"/>
        </w:rPr>
        <w:t xml:space="preserve"> з</w:t>
      </w:r>
      <w:r w:rsidR="00813E56">
        <w:rPr>
          <w:rFonts w:ascii="Times New Roman" w:hAnsi="Times New Roman" w:cs="Times New Roman"/>
          <w:sz w:val="28"/>
          <w:szCs w:val="28"/>
        </w:rPr>
        <w:t>десь</w:t>
      </w:r>
      <w:r w:rsidR="007F5BD6">
        <w:rPr>
          <w:rFonts w:ascii="Times New Roman" w:hAnsi="Times New Roman" w:cs="Times New Roman"/>
          <w:sz w:val="28"/>
          <w:szCs w:val="28"/>
        </w:rPr>
        <w:t xml:space="preserve"> в духе фрактальности</w:t>
      </w:r>
      <w:r>
        <w:rPr>
          <w:rFonts w:ascii="Times New Roman" w:hAnsi="Times New Roman" w:cs="Times New Roman"/>
          <w:sz w:val="28"/>
          <w:szCs w:val="28"/>
        </w:rPr>
        <w:t>, которая характеризуетс</w:t>
      </w:r>
      <w:r w:rsidR="00813E5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13E56">
        <w:rPr>
          <w:rFonts w:ascii="Times New Roman" w:hAnsi="Times New Roman" w:cs="Times New Roman"/>
          <w:sz w:val="28"/>
          <w:szCs w:val="28"/>
        </w:rPr>
        <w:t>самоподобием</w:t>
      </w:r>
      <w:proofErr w:type="spellEnd"/>
      <w:r w:rsidR="00813E56">
        <w:rPr>
          <w:rFonts w:ascii="Times New Roman" w:hAnsi="Times New Roman" w:cs="Times New Roman"/>
          <w:sz w:val="28"/>
          <w:szCs w:val="28"/>
        </w:rPr>
        <w:t>, дробной размер</w:t>
      </w:r>
      <w:r>
        <w:rPr>
          <w:rFonts w:ascii="Times New Roman" w:hAnsi="Times New Roman" w:cs="Times New Roman"/>
          <w:sz w:val="28"/>
          <w:szCs w:val="28"/>
        </w:rPr>
        <w:t>ностью и распространяется на все неживое (Б. Мандельброт).</w:t>
      </w:r>
    </w:p>
    <w:p w:rsidR="00091EAA" w:rsidRDefault="00091EA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философское самоопределение рефлексии сталкивается с трудностями разрешения диалектических противоречий, имеющ</w:t>
      </w:r>
      <w:r w:rsidR="00813E56">
        <w:rPr>
          <w:rFonts w:ascii="Times New Roman" w:hAnsi="Times New Roman" w:cs="Times New Roman"/>
          <w:sz w:val="28"/>
          <w:szCs w:val="28"/>
        </w:rPr>
        <w:t>их</w:t>
      </w:r>
      <w:r w:rsidR="000A123C">
        <w:rPr>
          <w:rFonts w:ascii="Times New Roman" w:hAnsi="Times New Roman" w:cs="Times New Roman"/>
          <w:sz w:val="28"/>
          <w:szCs w:val="28"/>
        </w:rPr>
        <w:t xml:space="preserve"> в действительности открытый и универсальный характер.</w:t>
      </w:r>
    </w:p>
    <w:p w:rsidR="0066049B" w:rsidRDefault="000A123C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Диалектическая противоречивость рефлексивных понятий характеризуется их бинарной структурностью. В этом смысле с</w:t>
      </w:r>
      <w:r w:rsidR="007F5BD6">
        <w:rPr>
          <w:rFonts w:ascii="Times New Roman" w:hAnsi="Times New Roman" w:cs="Times New Roman"/>
          <w:sz w:val="28"/>
          <w:szCs w:val="28"/>
        </w:rPr>
        <w:t>воей противоположностью им являю</w:t>
      </w:r>
      <w:r>
        <w:rPr>
          <w:rFonts w:ascii="Times New Roman" w:hAnsi="Times New Roman" w:cs="Times New Roman"/>
          <w:sz w:val="28"/>
          <w:szCs w:val="28"/>
        </w:rPr>
        <w:t>тся рефлексивные суждения. Они характеризуются функционально. Причем действенную роль в них играет само отражение,  выступающее как мыслительный процесс. Непрерывно опосредствуя своё и иное, рефлексивные суждения связывают понятия. Причем в роли средств могут выступать и выступают любые из них. Эти средства становятся основаниями разрешения определенной</w:t>
      </w:r>
      <w:r w:rsidR="0066049B">
        <w:rPr>
          <w:rFonts w:ascii="Times New Roman" w:hAnsi="Times New Roman" w:cs="Times New Roman"/>
          <w:sz w:val="28"/>
          <w:szCs w:val="28"/>
        </w:rPr>
        <w:t xml:space="preserve"> противоречивости.</w:t>
      </w:r>
    </w:p>
    <w:p w:rsidR="000A123C" w:rsidRDefault="0066049B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Рефлексивные суждения можно выразить различными формулами силлогизма: А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5B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Здесь действует рефлексивная симметричность</w:t>
      </w:r>
      <w:proofErr w:type="gramStart"/>
      <w:r w:rsidR="007F5BD6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Схема каждого рефлексивного силлогизма может развертываться в цепочку, образуя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F5BD6">
        <w:rPr>
          <w:rFonts w:ascii="Times New Roman" w:hAnsi="Times New Roman" w:cs="Times New Roman"/>
          <w:sz w:val="28"/>
          <w:szCs w:val="28"/>
        </w:rPr>
        <w:t>азываемые</w:t>
      </w:r>
      <w:proofErr w:type="gramEnd"/>
      <w:r w:rsidR="007F5BD6">
        <w:rPr>
          <w:rFonts w:ascii="Times New Roman" w:hAnsi="Times New Roman" w:cs="Times New Roman"/>
          <w:sz w:val="28"/>
          <w:szCs w:val="28"/>
        </w:rPr>
        <w:t xml:space="preserve"> рефлексивные полисилло</w:t>
      </w:r>
      <w:r>
        <w:rPr>
          <w:rFonts w:ascii="Times New Roman" w:hAnsi="Times New Roman" w:cs="Times New Roman"/>
          <w:sz w:val="28"/>
          <w:szCs w:val="28"/>
        </w:rPr>
        <w:t>гизмы</w:t>
      </w:r>
      <w:r w:rsidR="007F5BD6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В.А.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строит их  разнообразные комби</w:t>
      </w:r>
      <w:r w:rsidR="007F5BD6">
        <w:rPr>
          <w:rFonts w:ascii="Times New Roman" w:hAnsi="Times New Roman" w:cs="Times New Roman"/>
          <w:sz w:val="28"/>
          <w:szCs w:val="28"/>
        </w:rPr>
        <w:t>нации: «Х думает, что</w:t>
      </w:r>
      <w:proofErr w:type="gramStart"/>
      <w:r w:rsidR="007F5BD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7F5BD6">
        <w:rPr>
          <w:rFonts w:ascii="Times New Roman" w:hAnsi="Times New Roman" w:cs="Times New Roman"/>
          <w:sz w:val="28"/>
          <w:szCs w:val="28"/>
        </w:rPr>
        <w:t xml:space="preserve"> думает, что Х думает…», «У думает, что Х думает, что У думает…»</w:t>
      </w:r>
      <w:r w:rsidR="00813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Глубина таких «вложений», по его мнению, произвольная.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 термина «думает» можно подставить любой из списка: «знает – не знает, считает – не считает, информирован – не информирован, ценит – не ценит»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Возможны и чередования: «Х знает,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</w:t>
      </w:r>
      <w:r w:rsidR="007F5BD6">
        <w:rPr>
          <w:rFonts w:ascii="Times New Roman" w:hAnsi="Times New Roman" w:cs="Times New Roman"/>
          <w:sz w:val="28"/>
          <w:szCs w:val="28"/>
        </w:rPr>
        <w:t xml:space="preserve">ет, что Х знает». </w:t>
      </w:r>
      <w:proofErr w:type="gramStart"/>
      <w:r w:rsidR="007F5BD6">
        <w:rPr>
          <w:rFonts w:ascii="Times New Roman" w:hAnsi="Times New Roman" w:cs="Times New Roman"/>
          <w:sz w:val="28"/>
          <w:szCs w:val="28"/>
        </w:rPr>
        <w:t>Более того, вне</w:t>
      </w:r>
      <w:r>
        <w:rPr>
          <w:rFonts w:ascii="Times New Roman" w:hAnsi="Times New Roman" w:cs="Times New Roman"/>
          <w:sz w:val="28"/>
          <w:szCs w:val="28"/>
        </w:rPr>
        <w:t xml:space="preserve">шнюю рефлексию (по отношению к другому) можно </w:t>
      </w:r>
      <w:r w:rsidR="002A6E30">
        <w:rPr>
          <w:rFonts w:ascii="Times New Roman" w:hAnsi="Times New Roman" w:cs="Times New Roman"/>
          <w:sz w:val="28"/>
          <w:szCs w:val="28"/>
        </w:rPr>
        <w:t>дополнить внутренней (по отношению к себе)</w:t>
      </w:r>
      <w:r w:rsidR="00813E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6E30">
        <w:rPr>
          <w:rFonts w:ascii="Times New Roman" w:hAnsi="Times New Roman" w:cs="Times New Roman"/>
          <w:sz w:val="28"/>
          <w:szCs w:val="28"/>
        </w:rPr>
        <w:t xml:space="preserve"> Тогда цепочка суждения</w:t>
      </w:r>
      <w:r w:rsidR="007F5BD6">
        <w:rPr>
          <w:rFonts w:ascii="Times New Roman" w:hAnsi="Times New Roman" w:cs="Times New Roman"/>
          <w:sz w:val="28"/>
          <w:szCs w:val="28"/>
        </w:rPr>
        <w:t xml:space="preserve"> может выгляде</w:t>
      </w:r>
      <w:r w:rsidR="002A6E30">
        <w:rPr>
          <w:rFonts w:ascii="Times New Roman" w:hAnsi="Times New Roman" w:cs="Times New Roman"/>
          <w:sz w:val="28"/>
          <w:szCs w:val="28"/>
        </w:rPr>
        <w:t>т</w:t>
      </w:r>
      <w:r w:rsidR="007F5BD6">
        <w:rPr>
          <w:rFonts w:ascii="Times New Roman" w:hAnsi="Times New Roman" w:cs="Times New Roman"/>
          <w:sz w:val="28"/>
          <w:szCs w:val="28"/>
        </w:rPr>
        <w:t>ь</w:t>
      </w:r>
      <w:r w:rsidR="002A6E30">
        <w:rPr>
          <w:rFonts w:ascii="Times New Roman" w:hAnsi="Times New Roman" w:cs="Times New Roman"/>
          <w:sz w:val="28"/>
          <w:szCs w:val="28"/>
        </w:rPr>
        <w:t xml:space="preserve"> так: «Я знаю, что я знаю, что я знаю</w:t>
      </w:r>
      <w:r w:rsidR="007F5BD6">
        <w:rPr>
          <w:rFonts w:ascii="Times New Roman" w:hAnsi="Times New Roman" w:cs="Times New Roman"/>
          <w:sz w:val="28"/>
          <w:szCs w:val="28"/>
        </w:rPr>
        <w:t>…</w:t>
      </w:r>
      <w:r w:rsidR="002A6E30">
        <w:rPr>
          <w:rFonts w:ascii="Times New Roman" w:hAnsi="Times New Roman" w:cs="Times New Roman"/>
          <w:sz w:val="28"/>
          <w:szCs w:val="28"/>
        </w:rPr>
        <w:t>»</w:t>
      </w:r>
      <w:r w:rsidR="007F5BD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2A6E30">
        <w:rPr>
          <w:rFonts w:ascii="Times New Roman" w:hAnsi="Times New Roman" w:cs="Times New Roman"/>
          <w:sz w:val="28"/>
          <w:szCs w:val="28"/>
        </w:rPr>
        <w:t xml:space="preserve">. </w:t>
      </w:r>
      <w:r w:rsidR="000A1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E30" w:rsidRPr="00D64621" w:rsidRDefault="002A6E30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К. Марк</w:t>
      </w:r>
      <w:r w:rsidR="007F5B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такого рода формулу использовал в «Капитале» при рассмотрении развернутой формы стоимости.</w:t>
      </w:r>
    </w:p>
    <w:p w:rsidR="00D64621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незавершенность любого рефлексивного суждения, Кант противопоставил этой способности определяющую способность суждения. Гегель преодолел этот недостаток путем рефлексивных умозаключений. У Маркса таким же образом объясняется возникновение денег.</w:t>
      </w:r>
    </w:p>
    <w:p w:rsidR="00D64621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Рефлексивные умозаключения – наиболее развитая</w:t>
      </w:r>
      <w:r w:rsidR="001E3FE1">
        <w:rPr>
          <w:rFonts w:ascii="Times New Roman" w:hAnsi="Times New Roman" w:cs="Times New Roman"/>
          <w:sz w:val="28"/>
          <w:szCs w:val="28"/>
        </w:rPr>
        <w:t xml:space="preserve"> мыслительная</w:t>
      </w:r>
      <w:r>
        <w:rPr>
          <w:rFonts w:ascii="Times New Roman" w:hAnsi="Times New Roman" w:cs="Times New Roman"/>
          <w:sz w:val="28"/>
          <w:szCs w:val="28"/>
        </w:rPr>
        <w:t xml:space="preserve"> форма выражения рефлексии. Здесь усматривается</w:t>
      </w:r>
      <w:r w:rsidR="00813E56">
        <w:rPr>
          <w:rFonts w:ascii="Times New Roman" w:hAnsi="Times New Roman" w:cs="Times New Roman"/>
          <w:sz w:val="28"/>
          <w:szCs w:val="28"/>
        </w:rPr>
        <w:t xml:space="preserve"> единство</w:t>
      </w:r>
      <w:r w:rsidR="001E3FE1">
        <w:rPr>
          <w:rFonts w:ascii="Times New Roman" w:hAnsi="Times New Roman" w:cs="Times New Roman"/>
          <w:sz w:val="28"/>
          <w:szCs w:val="28"/>
        </w:rPr>
        <w:t xml:space="preserve">  и опосредствованного (в </w:t>
      </w:r>
      <w:r>
        <w:rPr>
          <w:rFonts w:ascii="Times New Roman" w:hAnsi="Times New Roman" w:cs="Times New Roman"/>
          <w:sz w:val="28"/>
          <w:szCs w:val="28"/>
        </w:rPr>
        <w:t xml:space="preserve">посылках), и непосредственного (в выводе) тождества. Следовательно, в нем проявляется и рефлексивная транзитивность. </w:t>
      </w:r>
    </w:p>
    <w:p w:rsidR="00D64621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рефлексивного умозаключения можно представить так:</w:t>
      </w:r>
    </w:p>
    <w:p w:rsidR="00D64621" w:rsidRPr="00D20258" w:rsidRDefault="001E3FE1" w:rsidP="00B664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4621" w:rsidRPr="00D20258">
        <w:rPr>
          <w:rFonts w:ascii="Times New Roman" w:hAnsi="Times New Roman" w:cs="Times New Roman"/>
          <w:sz w:val="28"/>
          <w:szCs w:val="28"/>
        </w:rPr>
        <w:t>А</w:t>
      </w:r>
      <w:r w:rsidR="00813E56" w:rsidRPr="00D20258">
        <w:rPr>
          <w:rFonts w:ascii="Times New Roman" w:hAnsi="Times New Roman" w:cs="Times New Roman"/>
          <w:sz w:val="28"/>
          <w:szCs w:val="28"/>
        </w:rPr>
        <w:t xml:space="preserve"> </w:t>
      </w:r>
      <w:r w:rsidRPr="00D20258">
        <w:rPr>
          <w:rFonts w:ascii="Times New Roman" w:hAnsi="Times New Roman" w:cs="Times New Roman"/>
          <w:sz w:val="28"/>
          <w:szCs w:val="28"/>
        </w:rPr>
        <w:t xml:space="preserve"> </w:t>
      </w:r>
      <w:r w:rsidR="00D20258" w:rsidRPr="00D20258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813E56" w:rsidRPr="00D20258">
        <w:rPr>
          <w:rFonts w:ascii="Times New Roman" w:hAnsi="Times New Roman" w:cs="Times New Roman"/>
          <w:lang w:bidi="he-IL"/>
        </w:rPr>
        <w:t xml:space="preserve"> </w:t>
      </w:r>
      <w:r w:rsidRPr="00D20258">
        <w:rPr>
          <w:rFonts w:ascii="Times New Roman" w:hAnsi="Times New Roman" w:cs="Times New Roman"/>
          <w:lang w:bidi="he-IL"/>
        </w:rPr>
        <w:t xml:space="preserve"> </w:t>
      </w:r>
      <w:r w:rsidR="00D64621" w:rsidRPr="00D20258">
        <w:rPr>
          <w:rFonts w:ascii="Times New Roman" w:hAnsi="Times New Roman" w:cs="Times New Roman"/>
          <w:sz w:val="28"/>
          <w:szCs w:val="28"/>
        </w:rPr>
        <w:t xml:space="preserve">В                                                           2)    </w:t>
      </w:r>
      <w:r w:rsidR="00813E56" w:rsidRPr="00D20258">
        <w:rPr>
          <w:rFonts w:ascii="Times New Roman" w:hAnsi="Times New Roman" w:cs="Times New Roman"/>
          <w:sz w:val="28"/>
          <w:szCs w:val="28"/>
        </w:rPr>
        <w:t xml:space="preserve"> </w:t>
      </w:r>
      <w:r w:rsidR="00D64621" w:rsidRPr="00D20258">
        <w:rPr>
          <w:rFonts w:ascii="Times New Roman" w:hAnsi="Times New Roman" w:cs="Times New Roman"/>
          <w:sz w:val="28"/>
          <w:szCs w:val="28"/>
        </w:rPr>
        <w:t xml:space="preserve"> С</w:t>
      </w:r>
      <w:r w:rsidR="00813E56" w:rsidRPr="00D20258">
        <w:rPr>
          <w:rFonts w:ascii="Times New Roman" w:hAnsi="Times New Roman" w:cs="Times New Roman"/>
          <w:sz w:val="28"/>
          <w:szCs w:val="28"/>
        </w:rPr>
        <w:t xml:space="preserve"> </w:t>
      </w:r>
      <w:r w:rsidRPr="00D20258">
        <w:rPr>
          <w:rFonts w:ascii="Times New Roman" w:hAnsi="Times New Roman" w:cs="Times New Roman"/>
          <w:sz w:val="28"/>
          <w:szCs w:val="28"/>
        </w:rPr>
        <w:t xml:space="preserve"> </w:t>
      </w:r>
      <w:r w:rsidR="00D20258" w:rsidRPr="009F043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813E56" w:rsidRPr="00D20258">
        <w:rPr>
          <w:rFonts w:ascii="Times New Roman" w:hAnsi="Times New Roman" w:cs="Times New Roman"/>
          <w:lang w:bidi="he-IL"/>
        </w:rPr>
        <w:t xml:space="preserve"> </w:t>
      </w:r>
      <w:r w:rsidRPr="00D20258">
        <w:rPr>
          <w:rFonts w:ascii="Times New Roman" w:hAnsi="Times New Roman" w:cs="Times New Roman"/>
          <w:lang w:bidi="he-IL"/>
        </w:rPr>
        <w:t xml:space="preserve"> </w:t>
      </w:r>
      <w:r w:rsidR="00D64621" w:rsidRPr="00D20258">
        <w:rPr>
          <w:rFonts w:ascii="Times New Roman" w:hAnsi="Times New Roman" w:cs="Times New Roman"/>
          <w:sz w:val="28"/>
          <w:szCs w:val="28"/>
        </w:rPr>
        <w:t xml:space="preserve">В                                                                          </w:t>
      </w:r>
    </w:p>
    <w:p w:rsidR="00D64621" w:rsidRPr="00D20258" w:rsidRDefault="00D64621" w:rsidP="00B664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2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025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13E56" w:rsidRPr="00D20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0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3E56" w:rsidRPr="00D20258">
        <w:rPr>
          <w:rFonts w:ascii="Times New Roman" w:hAnsi="Times New Roman" w:cs="Times New Roman"/>
          <w:u w:val="single"/>
          <w:lang w:bidi="he-IL"/>
        </w:rPr>
        <w:t xml:space="preserve"> </w:t>
      </w:r>
      <w:r w:rsidR="00D20258" w:rsidRPr="00D20258">
        <w:rPr>
          <w:rFonts w:ascii="Times New Roman" w:hAnsi="Times New Roman" w:cs="Times New Roman"/>
          <w:sz w:val="28"/>
          <w:szCs w:val="28"/>
          <w:u w:val="single"/>
          <w:lang w:val="en-US"/>
        </w:rPr>
        <w:sym w:font="Symbol" w:char="F0AE"/>
      </w:r>
      <w:r w:rsidR="001E3FE1" w:rsidRPr="00D20258">
        <w:rPr>
          <w:rFonts w:ascii="Times New Roman" w:hAnsi="Times New Roman" w:cs="Times New Roman"/>
          <w:u w:val="single"/>
          <w:lang w:bidi="he-IL"/>
        </w:rPr>
        <w:t xml:space="preserve">  </w:t>
      </w:r>
      <w:r w:rsidRPr="00D2025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D20258">
        <w:rPr>
          <w:rFonts w:ascii="Times New Roman" w:hAnsi="Times New Roman" w:cs="Times New Roman"/>
          <w:sz w:val="28"/>
          <w:szCs w:val="28"/>
        </w:rPr>
        <w:t xml:space="preserve">   </w:t>
      </w:r>
      <w:r w:rsidR="007F5BD6" w:rsidRPr="00D202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0258">
        <w:rPr>
          <w:rFonts w:ascii="Times New Roman" w:hAnsi="Times New Roman" w:cs="Times New Roman"/>
          <w:sz w:val="28"/>
          <w:szCs w:val="28"/>
        </w:rPr>
        <w:t>или так</w:t>
      </w:r>
      <w:r w:rsidR="00813E56" w:rsidRPr="00D20258">
        <w:rPr>
          <w:rFonts w:ascii="Times New Roman" w:hAnsi="Times New Roman" w:cs="Times New Roman"/>
          <w:sz w:val="28"/>
          <w:szCs w:val="28"/>
        </w:rPr>
        <w:t>:</w:t>
      </w:r>
      <w:r w:rsidRPr="00D202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5BD6" w:rsidRPr="00D20258">
        <w:rPr>
          <w:rFonts w:ascii="Times New Roman" w:hAnsi="Times New Roman" w:cs="Times New Roman"/>
          <w:sz w:val="28"/>
          <w:szCs w:val="28"/>
        </w:rPr>
        <w:t xml:space="preserve">     </w:t>
      </w:r>
      <w:r w:rsidRPr="00D20258">
        <w:rPr>
          <w:rFonts w:ascii="Times New Roman" w:hAnsi="Times New Roman" w:cs="Times New Roman"/>
          <w:sz w:val="28"/>
          <w:szCs w:val="28"/>
        </w:rPr>
        <w:t xml:space="preserve"> </w:t>
      </w:r>
      <w:r w:rsidRPr="00D2025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E3FE1" w:rsidRPr="00D20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3E56" w:rsidRPr="00D20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0258" w:rsidRPr="00D20258">
        <w:rPr>
          <w:rFonts w:ascii="Times New Roman" w:hAnsi="Times New Roman" w:cs="Times New Roman"/>
          <w:sz w:val="28"/>
          <w:szCs w:val="28"/>
          <w:u w:val="single"/>
          <w:lang w:val="en-US"/>
        </w:rPr>
        <w:sym w:font="Symbol" w:char="F0AE"/>
      </w:r>
      <w:r w:rsidR="00813E56" w:rsidRPr="00D20258">
        <w:rPr>
          <w:rFonts w:ascii="Times New Roman" w:hAnsi="Times New Roman" w:cs="Times New Roman"/>
          <w:u w:val="single"/>
          <w:lang w:bidi="he-IL"/>
        </w:rPr>
        <w:t xml:space="preserve"> </w:t>
      </w:r>
      <w:r w:rsidR="001E3FE1" w:rsidRPr="00D20258">
        <w:rPr>
          <w:rFonts w:ascii="Times New Roman" w:hAnsi="Times New Roman" w:cs="Times New Roman"/>
          <w:u w:val="single"/>
          <w:lang w:bidi="he-IL"/>
        </w:rPr>
        <w:t xml:space="preserve"> </w:t>
      </w:r>
      <w:r w:rsidRPr="00D20258">
        <w:rPr>
          <w:rFonts w:ascii="Times New Roman" w:hAnsi="Times New Roman" w:cs="Times New Roman"/>
          <w:sz w:val="28"/>
          <w:szCs w:val="28"/>
          <w:u w:val="single"/>
        </w:rPr>
        <w:t xml:space="preserve">А  </w:t>
      </w:r>
    </w:p>
    <w:p w:rsidR="00D64621" w:rsidRPr="00813E56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0258">
        <w:rPr>
          <w:rFonts w:ascii="Times New Roman" w:hAnsi="Times New Roman" w:cs="Times New Roman"/>
          <w:sz w:val="28"/>
          <w:szCs w:val="28"/>
        </w:rPr>
        <w:t xml:space="preserve">   </w:t>
      </w:r>
      <w:r w:rsidR="00B66460" w:rsidRPr="00D2025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0258">
        <w:rPr>
          <w:rFonts w:ascii="Times New Roman" w:hAnsi="Times New Roman" w:cs="Times New Roman"/>
          <w:sz w:val="28"/>
          <w:szCs w:val="28"/>
        </w:rPr>
        <w:t>С</w:t>
      </w:r>
      <w:r w:rsidR="00813E56" w:rsidRPr="00D20258">
        <w:rPr>
          <w:rFonts w:ascii="Times New Roman" w:hAnsi="Times New Roman" w:cs="Times New Roman"/>
          <w:sz w:val="28"/>
          <w:szCs w:val="28"/>
        </w:rPr>
        <w:t xml:space="preserve"> </w:t>
      </w:r>
      <w:r w:rsidR="001E3FE1" w:rsidRPr="00D20258">
        <w:rPr>
          <w:rFonts w:ascii="Times New Roman" w:hAnsi="Times New Roman" w:cs="Times New Roman"/>
          <w:sz w:val="28"/>
          <w:szCs w:val="28"/>
        </w:rPr>
        <w:t xml:space="preserve"> </w:t>
      </w:r>
      <w:r w:rsidR="00D20258">
        <w:rPr>
          <w:rFonts w:ascii="Times New Roman" w:hAnsi="Times New Roman" w:cs="Times New Roman"/>
          <w:sz w:val="28"/>
          <w:szCs w:val="28"/>
        </w:rPr>
        <w:t xml:space="preserve"> </w:t>
      </w:r>
      <w:r w:rsidR="00D20258" w:rsidRPr="00D20258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813E56" w:rsidRPr="00D20258">
        <w:rPr>
          <w:rFonts w:ascii="Times New Roman" w:hAnsi="Times New Roman" w:cs="Times New Roman"/>
          <w:lang w:bidi="he-IL"/>
        </w:rPr>
        <w:t xml:space="preserve"> </w:t>
      </w:r>
      <w:r w:rsidR="001E3FE1" w:rsidRPr="00D20258">
        <w:rPr>
          <w:rFonts w:ascii="Times New Roman" w:hAnsi="Times New Roman" w:cs="Times New Roman"/>
          <w:lang w:bidi="he-IL"/>
        </w:rPr>
        <w:t xml:space="preserve"> </w:t>
      </w:r>
      <w:r w:rsidRPr="00D20258">
        <w:rPr>
          <w:rFonts w:ascii="Times New Roman" w:hAnsi="Times New Roman" w:cs="Times New Roman"/>
          <w:sz w:val="28"/>
          <w:szCs w:val="28"/>
        </w:rPr>
        <w:t>А</w:t>
      </w:r>
      <w:r w:rsidR="00813E56" w:rsidRPr="00D202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D20258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 w:rsidR="001E3FE1">
        <w:rPr>
          <w:rFonts w:ascii="Times New Roman" w:hAnsi="Times New Roman" w:cs="Times New Roman"/>
          <w:sz w:val="28"/>
          <w:szCs w:val="28"/>
        </w:rPr>
        <w:t xml:space="preserve"> </w:t>
      </w:r>
      <w:r w:rsidR="00D20258" w:rsidRPr="009F043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813E56">
        <w:rPr>
          <w:lang w:bidi="he-IL"/>
        </w:rPr>
        <w:t xml:space="preserve"> </w:t>
      </w:r>
      <w:r w:rsidR="001E3FE1">
        <w:rPr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3E56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D64621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258" w:rsidRPr="00D20258" w:rsidRDefault="00D20258" w:rsidP="00D2025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621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же развернутые формы таковы:</w:t>
      </w:r>
    </w:p>
    <w:p w:rsidR="00D64621" w:rsidRPr="00D64621" w:rsidRDefault="00D64621" w:rsidP="00B6646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 w:rsidR="001E3FE1">
        <w:rPr>
          <w:rFonts w:ascii="Times New Roman" w:hAnsi="Times New Roman" w:cs="Times New Roman"/>
          <w:sz w:val="28"/>
          <w:szCs w:val="28"/>
        </w:rPr>
        <w:t xml:space="preserve"> </w:t>
      </w:r>
      <w:r w:rsidR="00D20258" w:rsidRPr="009F043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813E56">
        <w:rPr>
          <w:lang w:bidi="he-IL"/>
        </w:rPr>
        <w:t xml:space="preserve"> </w:t>
      </w:r>
      <w:r w:rsidR="001E3FE1">
        <w:rPr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 w:rsidR="00D20258" w:rsidRPr="009F043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1E3FE1">
        <w:rPr>
          <w:lang w:bidi="he-IL"/>
        </w:rPr>
        <w:t xml:space="preserve"> </w:t>
      </w:r>
      <w:r w:rsidR="00813E56">
        <w:rPr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 w:rsidR="00D20258" w:rsidRPr="009F043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1E3FE1">
        <w:rPr>
          <w:lang w:bidi="he-IL"/>
        </w:rPr>
        <w:t xml:space="preserve">  </w:t>
      </w:r>
      <w:r w:rsidR="001E3FE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1E3F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B66460" w:rsidRPr="00813E5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B96F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 w:rsidR="00D20258" w:rsidRPr="009F043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813E56">
        <w:rPr>
          <w:lang w:bidi="he-IL"/>
        </w:rPr>
        <w:t xml:space="preserve"> </w:t>
      </w:r>
      <w:r w:rsidR="001E3FE1">
        <w:rPr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 w:rsidR="001E3FE1">
        <w:rPr>
          <w:rFonts w:ascii="Times New Roman" w:hAnsi="Times New Roman" w:cs="Times New Roman"/>
          <w:sz w:val="28"/>
          <w:szCs w:val="28"/>
        </w:rPr>
        <w:t xml:space="preserve"> </w:t>
      </w:r>
      <w:r w:rsidR="00D20258" w:rsidRPr="009F043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1E3FE1">
        <w:rPr>
          <w:lang w:bidi="he-IL"/>
        </w:rPr>
        <w:t xml:space="preserve"> </w:t>
      </w:r>
      <w:r w:rsidR="00813E56">
        <w:rPr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 w:rsidR="00D20258" w:rsidRPr="009F043B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="001E3FE1">
        <w:rPr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3E5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13E56">
        <w:rPr>
          <w:rFonts w:ascii="Times New Roman" w:hAnsi="Times New Roman" w:cs="Times New Roman"/>
          <w:sz w:val="28"/>
          <w:szCs w:val="28"/>
        </w:rPr>
        <w:t>.</w:t>
      </w:r>
    </w:p>
    <w:p w:rsidR="00D64621" w:rsidRPr="00131503" w:rsidRDefault="00D64621" w:rsidP="00B6646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621" w:rsidRDefault="00D64621" w:rsidP="00813E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Стрелками импликации в них показана рефлексивная транзитивность, кратко выражающаяся как: 1) А…А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 2) С…С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Причем исходным пунктом в обеих формах может быть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>,  и  В, и С. В любом случае мы имеем относительно замкнутый круг.</w:t>
      </w:r>
    </w:p>
    <w:p w:rsidR="00D64621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рефлексивные понятия, рефлексивные суждения и рефлексивные умозаключения друг с другом, можно сказать следующ</w:t>
      </w:r>
      <w:r w:rsidR="00B96F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е. Все рефлексивные понятия изначально являются двусмысленными. Это выражает их внутреннюю диалектическую противоречивость. Каждое из них в свое определение одновременно    включает себя и не включает себя.  </w:t>
      </w:r>
      <w:r>
        <w:rPr>
          <w:rFonts w:ascii="Times New Roman" w:hAnsi="Times New Roman" w:cs="Times New Roman"/>
          <w:sz w:val="28"/>
          <w:szCs w:val="28"/>
        </w:rPr>
        <w:lastRenderedPageBreak/>
        <w:t>В рефлексивных суждениях эти «</w:t>
      </w:r>
      <w:r w:rsidR="00813E56">
        <w:rPr>
          <w:rFonts w:ascii="Times New Roman" w:hAnsi="Times New Roman" w:cs="Times New Roman"/>
          <w:sz w:val="28"/>
          <w:szCs w:val="28"/>
        </w:rPr>
        <w:t>включения в себя»  («вложения</w:t>
      </w:r>
      <w:r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Лефевру</w:t>
      </w:r>
      <w:proofErr w:type="spellEnd"/>
      <w:r>
        <w:rPr>
          <w:rFonts w:ascii="Times New Roman" w:hAnsi="Times New Roman" w:cs="Times New Roman"/>
          <w:sz w:val="28"/>
          <w:szCs w:val="28"/>
        </w:rPr>
        <w:t>) бесконечно разнообразятся за счет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невключений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проявляющихся внешним образом в виде чужеродных объектов. В любых умозаключениях появляется новый объект, обозначенный третьим знаком. Его определение зависит от понимания транзитивности: либо это прямолинейная транзитивность (из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  В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следует А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С), либо это оборачивающая назад и замыкающая логический круг рефлексивная транзитивность (из А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 В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следует С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81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Транзитивность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определяющая рефлексивный вывод</w:t>
      </w:r>
      <w:r w:rsidR="00813E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утверждает или рефлексию рефлексии,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видно, здесь вновь появляется исходная проблема.</w:t>
      </w:r>
    </w:p>
    <w:p w:rsidR="00E44793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Лефевра</w:t>
      </w:r>
      <w:proofErr w:type="spellEnd"/>
      <w:r w:rsidR="00E44793">
        <w:rPr>
          <w:rFonts w:ascii="Times New Roman" w:hAnsi="Times New Roman" w:cs="Times New Roman"/>
          <w:sz w:val="28"/>
          <w:szCs w:val="28"/>
        </w:rPr>
        <w:t xml:space="preserve">, реализуемый с помощью математической </w:t>
      </w:r>
      <w:proofErr w:type="spellStart"/>
      <w:r w:rsidR="00E44793">
        <w:rPr>
          <w:rFonts w:ascii="Times New Roman" w:hAnsi="Times New Roman" w:cs="Times New Roman"/>
          <w:sz w:val="28"/>
          <w:szCs w:val="28"/>
        </w:rPr>
        <w:t>рекуррентности</w:t>
      </w:r>
      <w:proofErr w:type="spellEnd"/>
      <w:r w:rsidR="00E44793">
        <w:rPr>
          <w:rFonts w:ascii="Times New Roman" w:hAnsi="Times New Roman" w:cs="Times New Roman"/>
          <w:sz w:val="28"/>
          <w:szCs w:val="28"/>
        </w:rPr>
        <w:t xml:space="preserve">, позволяет решать </w:t>
      </w:r>
      <w:proofErr w:type="spellStart"/>
      <w:proofErr w:type="gramStart"/>
      <w:r w:rsidR="00E44793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E44793">
        <w:rPr>
          <w:rFonts w:ascii="Times New Roman" w:hAnsi="Times New Roman" w:cs="Times New Roman"/>
          <w:sz w:val="28"/>
          <w:szCs w:val="28"/>
        </w:rPr>
        <w:t xml:space="preserve"> - биоло</w:t>
      </w:r>
      <w:r w:rsidR="001E3FE1">
        <w:rPr>
          <w:rFonts w:ascii="Times New Roman" w:hAnsi="Times New Roman" w:cs="Times New Roman"/>
          <w:sz w:val="28"/>
          <w:szCs w:val="28"/>
        </w:rPr>
        <w:t>ги</w:t>
      </w:r>
      <w:r w:rsidR="00E44793">
        <w:rPr>
          <w:rFonts w:ascii="Times New Roman" w:hAnsi="Times New Roman" w:cs="Times New Roman"/>
          <w:sz w:val="28"/>
          <w:szCs w:val="28"/>
        </w:rPr>
        <w:t>ческие</w:t>
      </w:r>
      <w:proofErr w:type="gramEnd"/>
      <w:r w:rsidR="00E44793">
        <w:rPr>
          <w:rFonts w:ascii="Times New Roman" w:hAnsi="Times New Roman" w:cs="Times New Roman"/>
          <w:sz w:val="28"/>
          <w:szCs w:val="28"/>
        </w:rPr>
        <w:t xml:space="preserve"> проблемы выбо</w:t>
      </w:r>
      <w:r w:rsidR="00F03AB2">
        <w:rPr>
          <w:rFonts w:ascii="Times New Roman" w:hAnsi="Times New Roman" w:cs="Times New Roman"/>
          <w:sz w:val="28"/>
          <w:szCs w:val="28"/>
        </w:rPr>
        <w:t>ра и ставить их на социально - психологическом</w:t>
      </w:r>
      <w:r w:rsidR="00E44793">
        <w:rPr>
          <w:rFonts w:ascii="Times New Roman" w:hAnsi="Times New Roman" w:cs="Times New Roman"/>
          <w:sz w:val="28"/>
          <w:szCs w:val="28"/>
        </w:rPr>
        <w:t xml:space="preserve"> уровне. На этой основе он разработал теорию рефлексивного упра</w:t>
      </w:r>
      <w:r w:rsidR="001E3FE1">
        <w:rPr>
          <w:rFonts w:ascii="Times New Roman" w:hAnsi="Times New Roman" w:cs="Times New Roman"/>
          <w:sz w:val="28"/>
          <w:szCs w:val="28"/>
        </w:rPr>
        <w:t xml:space="preserve">вления. </w:t>
      </w:r>
      <w:proofErr w:type="gramStart"/>
      <w:r w:rsidR="001E3FE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44793">
        <w:rPr>
          <w:rFonts w:ascii="Times New Roman" w:hAnsi="Times New Roman" w:cs="Times New Roman"/>
          <w:sz w:val="28"/>
          <w:szCs w:val="28"/>
        </w:rPr>
        <w:t xml:space="preserve"> рекурсивности в реф</w:t>
      </w:r>
      <w:r w:rsidR="001E3FE1">
        <w:rPr>
          <w:rFonts w:ascii="Times New Roman" w:hAnsi="Times New Roman" w:cs="Times New Roman"/>
          <w:sz w:val="28"/>
          <w:szCs w:val="28"/>
        </w:rPr>
        <w:t xml:space="preserve">лексивной </w:t>
      </w:r>
      <w:proofErr w:type="spellStart"/>
      <w:r w:rsidR="001E3FE1">
        <w:rPr>
          <w:rFonts w:ascii="Times New Roman" w:hAnsi="Times New Roman" w:cs="Times New Roman"/>
          <w:sz w:val="28"/>
          <w:szCs w:val="28"/>
        </w:rPr>
        <w:t>автологике</w:t>
      </w:r>
      <w:proofErr w:type="spellEnd"/>
      <w:r w:rsidR="001E3FE1">
        <w:rPr>
          <w:rFonts w:ascii="Times New Roman" w:hAnsi="Times New Roman" w:cs="Times New Roman"/>
          <w:sz w:val="28"/>
          <w:szCs w:val="28"/>
        </w:rPr>
        <w:t xml:space="preserve"> Х. фон </w:t>
      </w:r>
      <w:proofErr w:type="spellStart"/>
      <w:r w:rsidR="001E3FE1">
        <w:rPr>
          <w:rFonts w:ascii="Times New Roman" w:hAnsi="Times New Roman" w:cs="Times New Roman"/>
          <w:sz w:val="28"/>
          <w:szCs w:val="28"/>
        </w:rPr>
        <w:t>Фёрс</w:t>
      </w:r>
      <w:r w:rsidR="00E44793">
        <w:rPr>
          <w:rFonts w:ascii="Times New Roman" w:hAnsi="Times New Roman" w:cs="Times New Roman"/>
          <w:sz w:val="28"/>
          <w:szCs w:val="28"/>
        </w:rPr>
        <w:t>тером</w:t>
      </w:r>
      <w:proofErr w:type="spellEnd"/>
      <w:r w:rsidR="00E44793">
        <w:rPr>
          <w:rFonts w:ascii="Times New Roman" w:hAnsi="Times New Roman" w:cs="Times New Roman"/>
          <w:sz w:val="28"/>
          <w:szCs w:val="28"/>
        </w:rPr>
        <w:t xml:space="preserve"> распространяется в сфере кибернетики.</w:t>
      </w:r>
      <w:proofErr w:type="gramEnd"/>
      <w:r w:rsidR="00E44793">
        <w:rPr>
          <w:rFonts w:ascii="Times New Roman" w:hAnsi="Times New Roman" w:cs="Times New Roman"/>
          <w:sz w:val="28"/>
          <w:szCs w:val="28"/>
        </w:rPr>
        <w:t xml:space="preserve"> Таким путем он пришел к необходимости разработки кибернетики  </w:t>
      </w:r>
      <w:proofErr w:type="spellStart"/>
      <w:proofErr w:type="gramStart"/>
      <w:r w:rsidR="00E44793">
        <w:rPr>
          <w:rFonts w:ascii="Times New Roman" w:hAnsi="Times New Roman" w:cs="Times New Roman"/>
          <w:sz w:val="28"/>
          <w:szCs w:val="28"/>
        </w:rPr>
        <w:t>кибернетики</w:t>
      </w:r>
      <w:proofErr w:type="spellEnd"/>
      <w:proofErr w:type="gramEnd"/>
      <w:r w:rsidR="00E44793">
        <w:rPr>
          <w:rFonts w:ascii="Times New Roman" w:hAnsi="Times New Roman" w:cs="Times New Roman"/>
          <w:sz w:val="28"/>
          <w:szCs w:val="28"/>
        </w:rPr>
        <w:t>, т.е. кибернетики второго порядка</w:t>
      </w:r>
      <w:r w:rsidR="00E44793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E44793">
        <w:rPr>
          <w:rFonts w:ascii="Times New Roman" w:hAnsi="Times New Roman" w:cs="Times New Roman"/>
          <w:sz w:val="28"/>
          <w:szCs w:val="28"/>
        </w:rPr>
        <w:t>. Очевидно, ни тот, ни другой вариант</w:t>
      </w:r>
      <w:r w:rsidR="005B4AD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44793">
        <w:rPr>
          <w:rFonts w:ascii="Times New Roman" w:hAnsi="Times New Roman" w:cs="Times New Roman"/>
          <w:sz w:val="28"/>
          <w:szCs w:val="28"/>
        </w:rPr>
        <w:t xml:space="preserve"> проблемы не позволяет продвинуться в филосо</w:t>
      </w:r>
      <w:r w:rsidR="001E3FE1">
        <w:rPr>
          <w:rFonts w:ascii="Times New Roman" w:hAnsi="Times New Roman" w:cs="Times New Roman"/>
          <w:sz w:val="28"/>
          <w:szCs w:val="28"/>
        </w:rPr>
        <w:t>фском понимании самой рефлексии далее</w:t>
      </w:r>
      <w:r w:rsidR="00E44793">
        <w:rPr>
          <w:rFonts w:ascii="Times New Roman" w:hAnsi="Times New Roman" w:cs="Times New Roman"/>
          <w:sz w:val="28"/>
          <w:szCs w:val="28"/>
        </w:rPr>
        <w:t xml:space="preserve"> Локка.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21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</w:t>
      </w:r>
      <w:r w:rsidR="00726C31">
        <w:rPr>
          <w:rFonts w:ascii="Times New Roman" w:hAnsi="Times New Roman" w:cs="Times New Roman"/>
          <w:sz w:val="28"/>
          <w:szCs w:val="28"/>
        </w:rPr>
        <w:t xml:space="preserve"> основание</w:t>
      </w:r>
      <w:r>
        <w:rPr>
          <w:rFonts w:ascii="Times New Roman" w:hAnsi="Times New Roman" w:cs="Times New Roman"/>
          <w:sz w:val="28"/>
          <w:szCs w:val="28"/>
        </w:rPr>
        <w:t xml:space="preserve"> принци</w:t>
      </w:r>
      <w:r w:rsidR="00726C31">
        <w:rPr>
          <w:rFonts w:ascii="Times New Roman" w:hAnsi="Times New Roman" w:cs="Times New Roman"/>
          <w:sz w:val="28"/>
          <w:szCs w:val="28"/>
        </w:rPr>
        <w:t>пиального разрешения</w:t>
      </w:r>
      <w:r>
        <w:rPr>
          <w:rFonts w:ascii="Times New Roman" w:hAnsi="Times New Roman" w:cs="Times New Roman"/>
          <w:sz w:val="28"/>
          <w:szCs w:val="28"/>
        </w:rPr>
        <w:t xml:space="preserve"> этой проблемы дает синергетика.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говоря о самоорганизации, смысл приставки «само» отлича</w:t>
      </w:r>
      <w:r w:rsidR="00726C31">
        <w:rPr>
          <w:rFonts w:ascii="Times New Roman" w:hAnsi="Times New Roman" w:cs="Times New Roman"/>
          <w:sz w:val="28"/>
          <w:szCs w:val="28"/>
        </w:rPr>
        <w:t xml:space="preserve">ет от смысла приставки «само» </w:t>
      </w:r>
      <w:proofErr w:type="spellStart"/>
      <w:r w:rsidR="00726C31">
        <w:rPr>
          <w:rFonts w:ascii="Times New Roman" w:hAnsi="Times New Roman" w:cs="Times New Roman"/>
          <w:sz w:val="28"/>
          <w:szCs w:val="28"/>
        </w:rPr>
        <w:t>Фё</w:t>
      </w:r>
      <w:r>
        <w:rPr>
          <w:rFonts w:ascii="Times New Roman" w:hAnsi="Times New Roman" w:cs="Times New Roman"/>
          <w:sz w:val="28"/>
          <w:szCs w:val="28"/>
        </w:rPr>
        <w:t>рстера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Акцент он делает на спонтанности, на внутреннем источнике организации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E44793">
        <w:rPr>
          <w:rFonts w:ascii="Times New Roman" w:hAnsi="Times New Roman" w:cs="Times New Roman"/>
          <w:sz w:val="28"/>
          <w:szCs w:val="28"/>
        </w:rPr>
        <w:t>. Так</w:t>
      </w:r>
      <w:r w:rsidR="00726C31">
        <w:rPr>
          <w:rFonts w:ascii="Times New Roman" w:hAnsi="Times New Roman" w:cs="Times New Roman"/>
          <w:sz w:val="28"/>
          <w:szCs w:val="28"/>
        </w:rPr>
        <w:t>и</w:t>
      </w:r>
      <w:r w:rsidR="00E44793">
        <w:rPr>
          <w:rFonts w:ascii="Times New Roman" w:hAnsi="Times New Roman" w:cs="Times New Roman"/>
          <w:sz w:val="28"/>
          <w:szCs w:val="28"/>
        </w:rPr>
        <w:t>м образом, философскую рефлексию следует</w:t>
      </w:r>
      <w:r w:rsidR="00726C31">
        <w:rPr>
          <w:rFonts w:ascii="Times New Roman" w:hAnsi="Times New Roman" w:cs="Times New Roman"/>
          <w:sz w:val="28"/>
          <w:szCs w:val="28"/>
        </w:rPr>
        <w:t>,</w:t>
      </w:r>
      <w:r w:rsidR="00E44793">
        <w:rPr>
          <w:rFonts w:ascii="Times New Roman" w:hAnsi="Times New Roman" w:cs="Times New Roman"/>
          <w:sz w:val="28"/>
          <w:szCs w:val="28"/>
        </w:rPr>
        <w:t xml:space="preserve"> прежде всего, определять как </w:t>
      </w:r>
      <w:proofErr w:type="spellStart"/>
      <w:r w:rsidR="00E44793">
        <w:rPr>
          <w:rFonts w:ascii="Times New Roman" w:hAnsi="Times New Roman" w:cs="Times New Roman"/>
          <w:sz w:val="28"/>
          <w:szCs w:val="28"/>
        </w:rPr>
        <w:t>саморефлексию</w:t>
      </w:r>
      <w:proofErr w:type="spellEnd"/>
      <w:r w:rsidR="00726C31">
        <w:rPr>
          <w:rFonts w:ascii="Times New Roman" w:hAnsi="Times New Roman" w:cs="Times New Roman"/>
          <w:sz w:val="28"/>
          <w:szCs w:val="28"/>
        </w:rPr>
        <w:t>, а ее специфичность видет</w:t>
      </w:r>
      <w:r w:rsidR="005B4AD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том, что она изначально является именно человеческой рефлексией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21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Формальный вывод: в самом общем плане философскую рефлексию можно определить</w:t>
      </w:r>
      <w:r w:rsidR="000C40B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0C40BC">
        <w:rPr>
          <w:rFonts w:ascii="Times New Roman" w:hAnsi="Times New Roman" w:cs="Times New Roman"/>
          <w:sz w:val="28"/>
          <w:szCs w:val="28"/>
        </w:rPr>
        <w:t>саморефлекси</w:t>
      </w:r>
      <w:r w:rsidR="00726C3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26C31">
        <w:rPr>
          <w:rFonts w:ascii="Times New Roman" w:hAnsi="Times New Roman" w:cs="Times New Roman"/>
          <w:sz w:val="28"/>
          <w:szCs w:val="28"/>
        </w:rPr>
        <w:t xml:space="preserve">, т.е.  как отражение себя в ином, а </w:t>
      </w:r>
      <w:r w:rsidR="00726C31">
        <w:rPr>
          <w:rFonts w:ascii="Times New Roman" w:hAnsi="Times New Roman" w:cs="Times New Roman"/>
          <w:sz w:val="28"/>
          <w:szCs w:val="28"/>
        </w:rPr>
        <w:lastRenderedPageBreak/>
        <w:t>иного в себе</w:t>
      </w:r>
      <w:r>
        <w:rPr>
          <w:rFonts w:ascii="Times New Roman" w:hAnsi="Times New Roman" w:cs="Times New Roman"/>
          <w:sz w:val="28"/>
          <w:szCs w:val="28"/>
        </w:rPr>
        <w:t xml:space="preserve"> (производящая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="000C40BC">
        <w:rPr>
          <w:rFonts w:ascii="Times New Roman" w:hAnsi="Times New Roman" w:cs="Times New Roman"/>
          <w:sz w:val="28"/>
          <w:szCs w:val="28"/>
        </w:rPr>
        <w:t>) и/или как отражение иного в себе</w:t>
      </w:r>
      <w:r>
        <w:rPr>
          <w:rFonts w:ascii="Times New Roman" w:hAnsi="Times New Roman" w:cs="Times New Roman"/>
          <w:sz w:val="28"/>
          <w:szCs w:val="28"/>
        </w:rPr>
        <w:t xml:space="preserve">, а себя в ином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воспроизводящая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35328" w:rsidRPr="001A2CC6" w:rsidRDefault="00935328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Спонтанная внутренняя активность человека как родового существа выражается в</w:t>
      </w:r>
      <w:r w:rsidR="00726C31">
        <w:rPr>
          <w:rFonts w:ascii="Times New Roman" w:hAnsi="Times New Roman" w:cs="Times New Roman"/>
          <w:sz w:val="28"/>
          <w:szCs w:val="28"/>
        </w:rPr>
        <w:t xml:space="preserve"> поведении,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общении. </w:t>
      </w:r>
      <w:r w:rsidR="001A2CC6">
        <w:rPr>
          <w:rFonts w:ascii="Times New Roman" w:hAnsi="Times New Roman" w:cs="Times New Roman"/>
          <w:sz w:val="28"/>
          <w:szCs w:val="28"/>
        </w:rPr>
        <w:t xml:space="preserve">Природа философской рефлексии определяется, таким образом, реализацией его сущностных </w:t>
      </w:r>
      <w:r w:rsidR="005B4AD0">
        <w:rPr>
          <w:rFonts w:ascii="Times New Roman" w:hAnsi="Times New Roman" w:cs="Times New Roman"/>
          <w:sz w:val="28"/>
          <w:szCs w:val="28"/>
        </w:rPr>
        <w:t>сил</w:t>
      </w:r>
      <w:r w:rsidR="001A2CC6">
        <w:rPr>
          <w:rFonts w:ascii="Times New Roman" w:hAnsi="Times New Roman" w:cs="Times New Roman"/>
          <w:sz w:val="28"/>
          <w:szCs w:val="28"/>
        </w:rPr>
        <w:t xml:space="preserve"> в культуре. Представляя ее в р</w:t>
      </w:r>
      <w:r w:rsidR="005B4AD0">
        <w:rPr>
          <w:rFonts w:ascii="Times New Roman" w:hAnsi="Times New Roman" w:cs="Times New Roman"/>
          <w:sz w:val="28"/>
          <w:szCs w:val="28"/>
        </w:rPr>
        <w:t>оли</w:t>
      </w:r>
      <w:r w:rsidR="001A2CC6">
        <w:rPr>
          <w:rFonts w:ascii="Times New Roman" w:hAnsi="Times New Roman" w:cs="Times New Roman"/>
          <w:sz w:val="28"/>
          <w:szCs w:val="28"/>
        </w:rPr>
        <w:t xml:space="preserve"> знаковых средств, самоорганизацию человека как субъекта </w:t>
      </w:r>
      <w:proofErr w:type="spellStart"/>
      <w:r w:rsidR="001A2CC6">
        <w:rPr>
          <w:rFonts w:ascii="Times New Roman" w:hAnsi="Times New Roman" w:cs="Times New Roman"/>
          <w:sz w:val="28"/>
          <w:szCs w:val="28"/>
        </w:rPr>
        <w:t>автокоммуникативной</w:t>
      </w:r>
      <w:proofErr w:type="spellEnd"/>
      <w:r w:rsidR="001A2CC6">
        <w:rPr>
          <w:rFonts w:ascii="Times New Roman" w:hAnsi="Times New Roman" w:cs="Times New Roman"/>
          <w:sz w:val="28"/>
          <w:szCs w:val="28"/>
        </w:rPr>
        <w:t xml:space="preserve"> системы можно моделировать  с помощью семантического т</w:t>
      </w:r>
      <w:r w:rsidR="005B4AD0">
        <w:rPr>
          <w:rFonts w:ascii="Times New Roman" w:hAnsi="Times New Roman" w:cs="Times New Roman"/>
          <w:sz w:val="28"/>
          <w:szCs w:val="28"/>
        </w:rPr>
        <w:t>р</w:t>
      </w:r>
      <w:r w:rsidR="001A2CC6">
        <w:rPr>
          <w:rFonts w:ascii="Times New Roman" w:hAnsi="Times New Roman" w:cs="Times New Roman"/>
          <w:sz w:val="28"/>
          <w:szCs w:val="28"/>
        </w:rPr>
        <w:t>е</w:t>
      </w:r>
      <w:r w:rsidR="00D468E1">
        <w:rPr>
          <w:rFonts w:ascii="Times New Roman" w:hAnsi="Times New Roman" w:cs="Times New Roman"/>
          <w:sz w:val="28"/>
          <w:szCs w:val="28"/>
        </w:rPr>
        <w:t>угольника</w:t>
      </w:r>
      <w:r w:rsidR="001A2CC6">
        <w:rPr>
          <w:rFonts w:ascii="Times New Roman" w:hAnsi="Times New Roman" w:cs="Times New Roman"/>
          <w:sz w:val="28"/>
          <w:szCs w:val="28"/>
          <w:vertAlign w:val="superscript"/>
        </w:rPr>
        <w:t>13</w:t>
      </w:r>
    </w:p>
    <w:p w:rsidR="00935328" w:rsidRDefault="00041E57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83.1pt;margin-top:21.75pt;width:11.85pt;height:20.7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68.85pt;margin-top:21.75pt;width:15.05pt;height:20.7pt;flip:y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63.2pt;margin-top:21.75pt;width:16.9pt;height:20.7pt;flip:x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218.75pt;margin-top:12.35pt;width:24.5pt;height:0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18.75pt;margin-top:8.35pt;width:24.5pt;height:0;z-index:251662336" o:connectortype="straight"/>
        </w:pict>
      </w:r>
      <w:r w:rsidR="00275B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5328">
        <w:rPr>
          <w:rFonts w:ascii="Times New Roman" w:hAnsi="Times New Roman" w:cs="Times New Roman"/>
          <w:sz w:val="28"/>
          <w:szCs w:val="28"/>
        </w:rPr>
        <w:t xml:space="preserve">Субъект            </w:t>
      </w:r>
      <w:r w:rsidR="00275B78">
        <w:rPr>
          <w:rFonts w:ascii="Times New Roman" w:hAnsi="Times New Roman" w:cs="Times New Roman"/>
          <w:sz w:val="28"/>
          <w:szCs w:val="28"/>
        </w:rPr>
        <w:t xml:space="preserve"> </w:t>
      </w:r>
      <w:r w:rsidR="00935328">
        <w:rPr>
          <w:rFonts w:ascii="Times New Roman" w:hAnsi="Times New Roman" w:cs="Times New Roman"/>
          <w:sz w:val="28"/>
          <w:szCs w:val="28"/>
        </w:rPr>
        <w:t xml:space="preserve">  </w:t>
      </w:r>
      <w:r w:rsidR="00275B78">
        <w:rPr>
          <w:rFonts w:ascii="Times New Roman" w:hAnsi="Times New Roman" w:cs="Times New Roman"/>
          <w:sz w:val="28"/>
          <w:szCs w:val="28"/>
        </w:rPr>
        <w:t xml:space="preserve">      </w:t>
      </w:r>
      <w:r w:rsidR="00935328">
        <w:rPr>
          <w:rFonts w:ascii="Times New Roman" w:hAnsi="Times New Roman" w:cs="Times New Roman"/>
          <w:sz w:val="28"/>
          <w:szCs w:val="28"/>
        </w:rPr>
        <w:t>Объект</w:t>
      </w:r>
    </w:p>
    <w:p w:rsidR="00935328" w:rsidRDefault="00041E57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79.95pt;margin-top:.75pt;width:10pt;height:17.55pt;z-index:251661312" o:connectortype="straight"/>
        </w:pict>
      </w:r>
      <w:r w:rsidR="0093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328" w:rsidRDefault="00726C31" w:rsidP="00C13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7785B">
        <w:rPr>
          <w:rFonts w:ascii="Times New Roman" w:hAnsi="Times New Roman" w:cs="Times New Roman"/>
          <w:sz w:val="28"/>
          <w:szCs w:val="28"/>
        </w:rPr>
        <w:t xml:space="preserve"> З</w:t>
      </w:r>
      <w:r w:rsidR="005B4AD0">
        <w:rPr>
          <w:rFonts w:ascii="Times New Roman" w:hAnsi="Times New Roman" w:cs="Times New Roman"/>
          <w:sz w:val="28"/>
          <w:szCs w:val="28"/>
        </w:rPr>
        <w:t>наковое</w:t>
      </w:r>
    </w:p>
    <w:p w:rsidR="00275B78" w:rsidRDefault="005B4AD0" w:rsidP="00C13BF7">
      <w:pPr>
        <w:tabs>
          <w:tab w:val="left" w:pos="401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7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</w:t>
      </w:r>
    </w:p>
    <w:p w:rsidR="00C13BF7" w:rsidRDefault="001A2CC6" w:rsidP="001A2CC6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275B78" w:rsidRPr="00BF3763" w:rsidRDefault="001A2CC6" w:rsidP="001A2CC6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3BF7">
        <w:rPr>
          <w:rFonts w:ascii="Times New Roman" w:hAnsi="Times New Roman" w:cs="Times New Roman"/>
        </w:rPr>
        <w:t xml:space="preserve">                                      </w:t>
      </w:r>
      <w:r w:rsidR="00935328" w:rsidRPr="00BF3763">
        <w:rPr>
          <w:rFonts w:ascii="Times New Roman" w:hAnsi="Times New Roman" w:cs="Times New Roman"/>
        </w:rPr>
        <w:t xml:space="preserve">Рис. 1. Семантический </w:t>
      </w:r>
      <w:r w:rsidR="005B4AD0">
        <w:rPr>
          <w:rFonts w:ascii="Times New Roman" w:hAnsi="Times New Roman" w:cs="Times New Roman"/>
        </w:rPr>
        <w:t xml:space="preserve">   </w:t>
      </w:r>
      <w:r w:rsidR="00935328" w:rsidRPr="00BF3763">
        <w:rPr>
          <w:rFonts w:ascii="Times New Roman" w:hAnsi="Times New Roman" w:cs="Times New Roman"/>
        </w:rPr>
        <w:t xml:space="preserve">треугольник </w:t>
      </w:r>
    </w:p>
    <w:p w:rsidR="00935328" w:rsidRPr="00BF3763" w:rsidRDefault="001A2CC6" w:rsidP="002B6394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5B4AD0">
        <w:rPr>
          <w:rFonts w:ascii="Times New Roman" w:hAnsi="Times New Roman" w:cs="Times New Roman"/>
        </w:rPr>
        <w:t xml:space="preserve">  </w:t>
      </w:r>
      <w:r w:rsidR="00BF37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BF3763">
        <w:rPr>
          <w:rFonts w:ascii="Times New Roman" w:hAnsi="Times New Roman" w:cs="Times New Roman"/>
        </w:rPr>
        <w:t xml:space="preserve">ак </w:t>
      </w:r>
      <w:proofErr w:type="spellStart"/>
      <w:r w:rsidR="00BF3763">
        <w:rPr>
          <w:rFonts w:ascii="Times New Roman" w:hAnsi="Times New Roman" w:cs="Times New Roman"/>
        </w:rPr>
        <w:t>автокоммуникативная</w:t>
      </w:r>
      <w:proofErr w:type="spellEnd"/>
      <w:r w:rsidR="00BF3763">
        <w:rPr>
          <w:rFonts w:ascii="Times New Roman" w:hAnsi="Times New Roman" w:cs="Times New Roman"/>
        </w:rPr>
        <w:t xml:space="preserve"> система</w:t>
      </w:r>
      <w:r w:rsidR="00CE089F">
        <w:rPr>
          <w:rFonts w:ascii="Times New Roman" w:hAnsi="Times New Roman" w:cs="Times New Roman"/>
        </w:rPr>
        <w:t>.</w:t>
      </w:r>
    </w:p>
    <w:p w:rsidR="002B6394" w:rsidRDefault="002B6394" w:rsidP="002B63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328" w:rsidRDefault="00BF3763" w:rsidP="00BF376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видно, эт</w:t>
      </w:r>
      <w:r w:rsidR="005B4A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935328">
        <w:rPr>
          <w:rFonts w:ascii="Times New Roman" w:hAnsi="Times New Roman" w:cs="Times New Roman"/>
          <w:sz w:val="28"/>
          <w:szCs w:val="28"/>
        </w:rPr>
        <w:t xml:space="preserve"> содержит в себе все схемы рефлексивных умозаключений. </w:t>
      </w:r>
    </w:p>
    <w:p w:rsidR="00315C3A" w:rsidRDefault="00935328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культуре как знаковой системе, согласно, Ч. </w:t>
      </w:r>
      <w:r w:rsidR="00BF3763">
        <w:rPr>
          <w:rFonts w:ascii="Times New Roman" w:hAnsi="Times New Roman" w:cs="Times New Roman"/>
          <w:sz w:val="28"/>
          <w:szCs w:val="28"/>
        </w:rPr>
        <w:t>Морри</w:t>
      </w:r>
      <w:r>
        <w:rPr>
          <w:rFonts w:ascii="Times New Roman" w:hAnsi="Times New Roman" w:cs="Times New Roman"/>
          <w:sz w:val="28"/>
          <w:szCs w:val="28"/>
        </w:rPr>
        <w:t>су, также можно в</w:t>
      </w:r>
      <w:r w:rsidR="00315C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315C3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ить три основных аспекта: синтаксис (знак – знак),</w:t>
      </w:r>
      <w:r w:rsidR="00BF3763">
        <w:rPr>
          <w:rFonts w:ascii="Times New Roman" w:hAnsi="Times New Roman" w:cs="Times New Roman"/>
          <w:sz w:val="28"/>
          <w:szCs w:val="28"/>
        </w:rPr>
        <w:t xml:space="preserve"> семантику (знак – объект) и пра</w:t>
      </w:r>
      <w:r>
        <w:rPr>
          <w:rFonts w:ascii="Times New Roman" w:hAnsi="Times New Roman" w:cs="Times New Roman"/>
          <w:sz w:val="28"/>
          <w:szCs w:val="28"/>
        </w:rPr>
        <w:t>гматику (знак – субъект)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Специфическое содержание философской рефлексии</w:t>
      </w:r>
      <w:r w:rsidR="00BF3763">
        <w:rPr>
          <w:rFonts w:ascii="Times New Roman" w:hAnsi="Times New Roman" w:cs="Times New Roman"/>
          <w:sz w:val="28"/>
          <w:szCs w:val="28"/>
        </w:rPr>
        <w:t xml:space="preserve"> определяется  диалектикой</w:t>
      </w:r>
      <w:r w:rsidR="00315C3A">
        <w:rPr>
          <w:rFonts w:ascii="Times New Roman" w:hAnsi="Times New Roman" w:cs="Times New Roman"/>
          <w:sz w:val="28"/>
          <w:szCs w:val="28"/>
        </w:rPr>
        <w:t xml:space="preserve"> ее значений и смыслов в контексте культуры.</w:t>
      </w:r>
    </w:p>
    <w:p w:rsidR="004D7E50" w:rsidRDefault="00BF3763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199A">
        <w:rPr>
          <w:rFonts w:ascii="Times New Roman" w:hAnsi="Times New Roman" w:cs="Times New Roman"/>
          <w:sz w:val="28"/>
          <w:szCs w:val="28"/>
        </w:rPr>
        <w:t>енезис</w:t>
      </w:r>
      <w:r>
        <w:rPr>
          <w:rFonts w:ascii="Times New Roman" w:hAnsi="Times New Roman" w:cs="Times New Roman"/>
          <w:sz w:val="28"/>
          <w:szCs w:val="28"/>
        </w:rPr>
        <w:t xml:space="preserve"> философской рефлексии имеет этапы. Выделя</w:t>
      </w:r>
      <w:r w:rsidR="00C5199A">
        <w:rPr>
          <w:rFonts w:ascii="Times New Roman" w:hAnsi="Times New Roman" w:cs="Times New Roman"/>
          <w:sz w:val="28"/>
          <w:szCs w:val="28"/>
        </w:rPr>
        <w:t>я два основных способа существования 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46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реактивный и рефлексивный, –</w:t>
      </w:r>
      <w:r w:rsidR="00C5199A">
        <w:rPr>
          <w:rFonts w:ascii="Times New Roman" w:hAnsi="Times New Roman" w:cs="Times New Roman"/>
          <w:sz w:val="28"/>
          <w:szCs w:val="28"/>
        </w:rPr>
        <w:t xml:space="preserve"> С.Л. Рубинштейн писал: «С появлением рефлексии связано философское осмысление жизни</w:t>
      </w:r>
      <w:proofErr w:type="gramStart"/>
      <w:r w:rsidR="00C5199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C5199A">
        <w:rPr>
          <w:rFonts w:ascii="Times New Roman" w:hAnsi="Times New Roman" w:cs="Times New Roman"/>
          <w:sz w:val="28"/>
          <w:szCs w:val="28"/>
        </w:rPr>
        <w:t xml:space="preserve"> этого момента каждый поступок человека приобретает характер философского суждения о жизни, связанного с ним</w:t>
      </w:r>
      <w:r w:rsidR="00906020">
        <w:rPr>
          <w:rFonts w:ascii="Times New Roman" w:hAnsi="Times New Roman" w:cs="Times New Roman"/>
          <w:sz w:val="28"/>
          <w:szCs w:val="28"/>
        </w:rPr>
        <w:t xml:space="preserve"> общего отношения к жизни»</w:t>
      </w:r>
      <w:r w:rsidR="00906020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906020">
        <w:rPr>
          <w:rFonts w:ascii="Times New Roman" w:hAnsi="Times New Roman" w:cs="Times New Roman"/>
          <w:sz w:val="28"/>
          <w:szCs w:val="28"/>
        </w:rPr>
        <w:t xml:space="preserve">. </w:t>
      </w:r>
      <w:r w:rsidR="00C5199A">
        <w:rPr>
          <w:rFonts w:ascii="Times New Roman" w:hAnsi="Times New Roman" w:cs="Times New Roman"/>
          <w:sz w:val="28"/>
          <w:szCs w:val="28"/>
        </w:rPr>
        <w:t xml:space="preserve"> Нам представляется правильным говорить здесь о трех этапах, соответствующих уровню бессознательного, </w:t>
      </w:r>
      <w:r w:rsidR="004D7E50">
        <w:rPr>
          <w:rFonts w:ascii="Times New Roman" w:hAnsi="Times New Roman" w:cs="Times New Roman"/>
          <w:sz w:val="28"/>
          <w:szCs w:val="28"/>
        </w:rPr>
        <w:t>сознания и самосознания в человеческой психике.</w:t>
      </w:r>
    </w:p>
    <w:p w:rsidR="00C5199A" w:rsidRDefault="004D7E50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Бессознательное, как известно, действительно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нерефлексивно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Его образуют рефлексы, реакции, инстинкты и т.д. Очевидно, оно непосредственно связано с внешним миром. Сознание этого мира всегда рефлексивно. Собственное «Я» представлено исходной позицией вектора его </w:t>
      </w:r>
      <w:r w:rsidR="00C51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интенциональной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 Согласно А.Н. Леонтьеву, оно возникает в предметной де</w:t>
      </w:r>
      <w:r w:rsidR="00BF3763">
        <w:rPr>
          <w:rFonts w:ascii="Times New Roman" w:hAnsi="Times New Roman" w:cs="Times New Roman"/>
          <w:sz w:val="28"/>
          <w:szCs w:val="28"/>
        </w:rPr>
        <w:t xml:space="preserve">ятельности, т.е. всегда </w:t>
      </w:r>
      <w:proofErr w:type="spellStart"/>
      <w:r w:rsidR="00BF3763">
        <w:rPr>
          <w:rFonts w:ascii="Times New Roman" w:hAnsi="Times New Roman" w:cs="Times New Roman"/>
          <w:sz w:val="28"/>
          <w:szCs w:val="28"/>
        </w:rPr>
        <w:t>опосредст</w:t>
      </w:r>
      <w:r>
        <w:rPr>
          <w:rFonts w:ascii="Times New Roman" w:hAnsi="Times New Roman" w:cs="Times New Roman"/>
          <w:sz w:val="28"/>
          <w:szCs w:val="28"/>
        </w:rPr>
        <w:t>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отражает реальность. Однако рефлексия сознания не является философской.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Ее называют «рассудочной» (Гегель), «естественной»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>
        <w:rPr>
          <w:rFonts w:ascii="Times New Roman" w:hAnsi="Times New Roman" w:cs="Times New Roman"/>
          <w:sz w:val="28"/>
          <w:szCs w:val="28"/>
        </w:rPr>
        <w:t>), «</w:t>
      </w:r>
      <w:r w:rsidR="00BF3763">
        <w:rPr>
          <w:rFonts w:ascii="Times New Roman" w:hAnsi="Times New Roman" w:cs="Times New Roman"/>
          <w:sz w:val="28"/>
          <w:szCs w:val="28"/>
        </w:rPr>
        <w:t>нечи</w:t>
      </w:r>
      <w:r w:rsidRPr="00BF3763">
        <w:rPr>
          <w:rFonts w:ascii="Times New Roman" w:hAnsi="Times New Roman" w:cs="Times New Roman"/>
          <w:sz w:val="28"/>
          <w:szCs w:val="28"/>
        </w:rPr>
        <w:t>стой»</w:t>
      </w:r>
      <w:r>
        <w:rPr>
          <w:rFonts w:ascii="Times New Roman" w:hAnsi="Times New Roman" w:cs="Times New Roman"/>
          <w:sz w:val="28"/>
          <w:szCs w:val="28"/>
        </w:rPr>
        <w:t xml:space="preserve"> (Сартр)</w:t>
      </w:r>
      <w:r w:rsidR="003A59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46D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Проще говоря</w:t>
      </w:r>
      <w:r w:rsidR="00C946D7">
        <w:rPr>
          <w:rFonts w:ascii="Times New Roman" w:hAnsi="Times New Roman" w:cs="Times New Roman"/>
          <w:sz w:val="28"/>
          <w:szCs w:val="28"/>
        </w:rPr>
        <w:t>, –</w:t>
      </w:r>
      <w:r>
        <w:rPr>
          <w:rFonts w:ascii="Times New Roman" w:hAnsi="Times New Roman" w:cs="Times New Roman"/>
          <w:sz w:val="28"/>
          <w:szCs w:val="28"/>
        </w:rPr>
        <w:t xml:space="preserve"> это психологическая рефлексия, которую определил Локк.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Философская рефлексия всегда выступает</w:t>
      </w:r>
      <w:r w:rsidR="00CA54F5">
        <w:rPr>
          <w:rFonts w:ascii="Times New Roman" w:hAnsi="Times New Roman" w:cs="Times New Roman"/>
          <w:sz w:val="28"/>
          <w:szCs w:val="28"/>
        </w:rPr>
        <w:t xml:space="preserve"> как способ самосознания. Она является рефлексией вт</w:t>
      </w:r>
      <w:r w:rsidR="00BF3763">
        <w:rPr>
          <w:rFonts w:ascii="Times New Roman" w:hAnsi="Times New Roman" w:cs="Times New Roman"/>
          <w:sz w:val="28"/>
          <w:szCs w:val="28"/>
        </w:rPr>
        <w:t xml:space="preserve">орого порядка, но не в смысле </w:t>
      </w:r>
      <w:proofErr w:type="spellStart"/>
      <w:r w:rsidR="00BF3763">
        <w:rPr>
          <w:rFonts w:ascii="Times New Roman" w:hAnsi="Times New Roman" w:cs="Times New Roman"/>
          <w:sz w:val="28"/>
          <w:szCs w:val="28"/>
        </w:rPr>
        <w:t>Фё</w:t>
      </w:r>
      <w:r w:rsidR="00CA54F5">
        <w:rPr>
          <w:rFonts w:ascii="Times New Roman" w:hAnsi="Times New Roman" w:cs="Times New Roman"/>
          <w:sz w:val="28"/>
          <w:szCs w:val="28"/>
        </w:rPr>
        <w:t>рстера</w:t>
      </w:r>
      <w:proofErr w:type="spellEnd"/>
      <w:r w:rsidR="00CA54F5">
        <w:rPr>
          <w:rFonts w:ascii="Times New Roman" w:hAnsi="Times New Roman" w:cs="Times New Roman"/>
          <w:sz w:val="28"/>
          <w:szCs w:val="28"/>
        </w:rPr>
        <w:t xml:space="preserve"> как сознание сознания (такое ее понимание уводит в дурную бесконечность), а в смысле диалектического единства сознательного и бессознательного (К.</w:t>
      </w:r>
      <w:r w:rsidR="00BF3763">
        <w:rPr>
          <w:rFonts w:ascii="Times New Roman" w:hAnsi="Times New Roman" w:cs="Times New Roman"/>
          <w:sz w:val="28"/>
          <w:szCs w:val="28"/>
        </w:rPr>
        <w:t xml:space="preserve"> </w:t>
      </w:r>
      <w:r w:rsidR="00CA54F5">
        <w:rPr>
          <w:rFonts w:ascii="Times New Roman" w:hAnsi="Times New Roman" w:cs="Times New Roman"/>
          <w:sz w:val="28"/>
          <w:szCs w:val="28"/>
        </w:rPr>
        <w:t xml:space="preserve">Юнг), опосредствованного и непосредственного (Х. Плеснер). Философская рефлексия как способ самосознания есть </w:t>
      </w:r>
      <w:proofErr w:type="spellStart"/>
      <w:r w:rsidR="00CA54F5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="00BF3763">
        <w:rPr>
          <w:rFonts w:ascii="Times New Roman" w:hAnsi="Times New Roman" w:cs="Times New Roman"/>
          <w:sz w:val="28"/>
          <w:szCs w:val="28"/>
        </w:rPr>
        <w:t>,</w:t>
      </w:r>
      <w:r w:rsidR="00CA54F5">
        <w:rPr>
          <w:rFonts w:ascii="Times New Roman" w:hAnsi="Times New Roman" w:cs="Times New Roman"/>
          <w:sz w:val="28"/>
          <w:szCs w:val="28"/>
        </w:rPr>
        <w:t xml:space="preserve"> диалектически связывающая рефлексию и </w:t>
      </w:r>
      <w:proofErr w:type="spellStart"/>
      <w:r w:rsidR="00CA54F5">
        <w:rPr>
          <w:rFonts w:ascii="Times New Roman" w:hAnsi="Times New Roman" w:cs="Times New Roman"/>
          <w:sz w:val="28"/>
          <w:szCs w:val="28"/>
        </w:rPr>
        <w:t>нерефлексию</w:t>
      </w:r>
      <w:proofErr w:type="spellEnd"/>
      <w:r w:rsidR="00CA54F5">
        <w:rPr>
          <w:rFonts w:ascii="Times New Roman" w:hAnsi="Times New Roman" w:cs="Times New Roman"/>
          <w:sz w:val="28"/>
          <w:szCs w:val="28"/>
        </w:rPr>
        <w:t>. Таким образом</w:t>
      </w:r>
      <w:r w:rsidR="00BF3763">
        <w:rPr>
          <w:rFonts w:ascii="Times New Roman" w:hAnsi="Times New Roman" w:cs="Times New Roman"/>
          <w:sz w:val="28"/>
          <w:szCs w:val="28"/>
        </w:rPr>
        <w:t>, она позволяет осмыслить</w:t>
      </w:r>
      <w:r w:rsidR="00CA54F5">
        <w:rPr>
          <w:rFonts w:ascii="Times New Roman" w:hAnsi="Times New Roman" w:cs="Times New Roman"/>
          <w:sz w:val="28"/>
          <w:szCs w:val="28"/>
        </w:rPr>
        <w:t xml:space="preserve"> отношения мышления к бытию</w:t>
      </w:r>
      <w:r w:rsidR="00BF3763">
        <w:rPr>
          <w:rFonts w:ascii="Times New Roman" w:hAnsi="Times New Roman" w:cs="Times New Roman"/>
          <w:sz w:val="28"/>
          <w:szCs w:val="28"/>
        </w:rPr>
        <w:t>, сознания</w:t>
      </w:r>
      <w:r w:rsidR="00CA54F5">
        <w:rPr>
          <w:rFonts w:ascii="Times New Roman" w:hAnsi="Times New Roman" w:cs="Times New Roman"/>
          <w:sz w:val="28"/>
          <w:szCs w:val="28"/>
        </w:rPr>
        <w:t xml:space="preserve"> к материи, субъективного </w:t>
      </w:r>
      <w:proofErr w:type="gramStart"/>
      <w:r w:rsidR="00CA54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54F5">
        <w:rPr>
          <w:rFonts w:ascii="Times New Roman" w:hAnsi="Times New Roman" w:cs="Times New Roman"/>
          <w:sz w:val="28"/>
          <w:szCs w:val="28"/>
        </w:rPr>
        <w:t xml:space="preserve"> объективному и т.д.</w:t>
      </w:r>
    </w:p>
    <w:p w:rsidR="00CA54F5" w:rsidRDefault="00CA54F5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самосознание есть у каждого отдельного человека, можно говорить о его способности к философской рефлексии. Однако </w:t>
      </w:r>
      <w:r w:rsidRPr="00CA54F5"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>лиза</w:t>
      </w:r>
      <w:r w:rsidRPr="00CA54F5"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 xml:space="preserve"> этой способности всегда требует выхода</w:t>
      </w:r>
      <w:r w:rsidR="00731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пределы индивидуального </w:t>
      </w:r>
      <w:r w:rsidR="00031086">
        <w:rPr>
          <w:rFonts w:ascii="Times New Roman" w:hAnsi="Times New Roman" w:cs="Times New Roman"/>
          <w:sz w:val="28"/>
          <w:szCs w:val="28"/>
        </w:rPr>
        <w:t>опыта, у</w:t>
      </w:r>
      <w:r>
        <w:rPr>
          <w:rFonts w:ascii="Times New Roman" w:hAnsi="Times New Roman" w:cs="Times New Roman"/>
          <w:sz w:val="28"/>
          <w:szCs w:val="28"/>
        </w:rPr>
        <w:t>своени</w:t>
      </w:r>
      <w:r w:rsidR="003A59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опыта</w:t>
      </w:r>
      <w:r w:rsidR="00731B22">
        <w:rPr>
          <w:rFonts w:ascii="Times New Roman" w:hAnsi="Times New Roman" w:cs="Times New Roman"/>
          <w:sz w:val="28"/>
          <w:szCs w:val="28"/>
        </w:rPr>
        <w:t xml:space="preserve"> транслируемого культурой. Не случайно Гегель определял философию как самосознание культуры. </w:t>
      </w:r>
    </w:p>
    <w:p w:rsidR="00731B22" w:rsidRDefault="00731B22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индивида в процесс философской рефлексии над культурой предполагает знание закономерностей ее исторического развития. В свою очередь</w:t>
      </w:r>
      <w:r w:rsidR="003A59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определяются закономерностями самой философской рефлексии. Здесь проявляются две ее основные тенденции: воспроизводящая и производящая. </w:t>
      </w:r>
    </w:p>
    <w:p w:rsidR="00F86B4D" w:rsidRDefault="00731B22" w:rsidP="00731B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истории европейской философии воспроизводящая рефлексия доминировала в период</w:t>
      </w:r>
      <w:r w:rsidR="00031086">
        <w:rPr>
          <w:rFonts w:ascii="Times New Roman" w:hAnsi="Times New Roman" w:cs="Times New Roman"/>
          <w:sz w:val="28"/>
          <w:szCs w:val="28"/>
        </w:rPr>
        <w:t xml:space="preserve"> Античности и в Новое время. В С</w:t>
      </w:r>
      <w:r>
        <w:rPr>
          <w:rFonts w:ascii="Times New Roman" w:hAnsi="Times New Roman" w:cs="Times New Roman"/>
          <w:sz w:val="28"/>
          <w:szCs w:val="28"/>
        </w:rPr>
        <w:t>редние</w:t>
      </w:r>
      <w:r w:rsidR="00031086">
        <w:rPr>
          <w:rFonts w:ascii="Times New Roman" w:hAnsi="Times New Roman" w:cs="Times New Roman"/>
          <w:sz w:val="28"/>
          <w:szCs w:val="28"/>
        </w:rPr>
        <w:t xml:space="preserve"> века</w:t>
      </w:r>
      <w:r w:rsidR="003A5941">
        <w:rPr>
          <w:rFonts w:ascii="Times New Roman" w:hAnsi="Times New Roman" w:cs="Times New Roman"/>
          <w:sz w:val="28"/>
          <w:szCs w:val="28"/>
        </w:rPr>
        <w:t xml:space="preserve"> </w:t>
      </w:r>
      <w:r w:rsidR="00031086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 xml:space="preserve"> господствующей</w:t>
      </w:r>
      <w:r w:rsidR="00AD2D5B" w:rsidRPr="00AD2D5B">
        <w:rPr>
          <w:rFonts w:ascii="Times New Roman" w:hAnsi="Times New Roman" w:cs="Times New Roman"/>
          <w:sz w:val="28"/>
          <w:szCs w:val="28"/>
        </w:rPr>
        <w:t xml:space="preserve"> </w:t>
      </w:r>
      <w:r w:rsidR="00AD2D5B">
        <w:rPr>
          <w:rFonts w:ascii="Times New Roman" w:hAnsi="Times New Roman" w:cs="Times New Roman"/>
          <w:sz w:val="28"/>
          <w:szCs w:val="28"/>
        </w:rPr>
        <w:t>производящая  философская рефлексия.</w:t>
      </w:r>
      <w:r w:rsidR="00AD2D5B" w:rsidRPr="00AD2D5B">
        <w:rPr>
          <w:rFonts w:ascii="Times New Roman" w:hAnsi="Times New Roman" w:cs="Times New Roman"/>
          <w:sz w:val="28"/>
          <w:szCs w:val="28"/>
        </w:rPr>
        <w:t xml:space="preserve"> </w:t>
      </w:r>
      <w:r w:rsidR="00AD2D5B">
        <w:rPr>
          <w:rFonts w:ascii="Times New Roman" w:hAnsi="Times New Roman" w:cs="Times New Roman"/>
          <w:sz w:val="28"/>
          <w:szCs w:val="28"/>
        </w:rPr>
        <w:t>В современную эпоху она также</w:t>
      </w:r>
      <w:r w:rsidR="00031086">
        <w:rPr>
          <w:rFonts w:ascii="Times New Roman" w:hAnsi="Times New Roman" w:cs="Times New Roman"/>
          <w:sz w:val="28"/>
          <w:szCs w:val="28"/>
        </w:rPr>
        <w:t xml:space="preserve"> является лидирующей</w:t>
      </w:r>
      <w:r w:rsidR="00AD2D5B">
        <w:rPr>
          <w:rFonts w:ascii="Times New Roman" w:hAnsi="Times New Roman" w:cs="Times New Roman"/>
          <w:sz w:val="28"/>
          <w:szCs w:val="28"/>
        </w:rPr>
        <w:t xml:space="preserve">. </w:t>
      </w:r>
      <w:r w:rsidR="00031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086">
        <w:rPr>
          <w:rFonts w:ascii="Times New Roman" w:hAnsi="Times New Roman" w:cs="Times New Roman"/>
          <w:sz w:val="28"/>
          <w:szCs w:val="28"/>
        </w:rPr>
        <w:t>Воспроизводящая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определяет вектор движения от культуры через мировоззрение к самой философии.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Производя</w:t>
      </w:r>
      <w:r w:rsidR="00031086">
        <w:rPr>
          <w:rFonts w:ascii="Times New Roman" w:hAnsi="Times New Roman" w:cs="Times New Roman"/>
          <w:sz w:val="28"/>
          <w:szCs w:val="28"/>
        </w:rPr>
        <w:t>щая</w:t>
      </w:r>
      <w:proofErr w:type="gramEnd"/>
      <w:r w:rsidR="00031086">
        <w:rPr>
          <w:rFonts w:ascii="Times New Roman" w:hAnsi="Times New Roman" w:cs="Times New Roman"/>
          <w:sz w:val="28"/>
          <w:szCs w:val="28"/>
        </w:rPr>
        <w:t>, наоборот,</w:t>
      </w:r>
      <w:r w:rsidR="004E5A2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философии посредством мировоззрения к культуре. </w:t>
      </w:r>
      <w:r w:rsidR="004E5A21">
        <w:rPr>
          <w:rFonts w:ascii="Times New Roman" w:hAnsi="Times New Roman" w:cs="Times New Roman"/>
          <w:sz w:val="28"/>
          <w:szCs w:val="28"/>
        </w:rPr>
        <w:t>Рассмотрим</w:t>
      </w:r>
      <w:r w:rsidR="00AD2D5B">
        <w:rPr>
          <w:rFonts w:ascii="Times New Roman" w:hAnsi="Times New Roman" w:cs="Times New Roman"/>
          <w:sz w:val="28"/>
          <w:szCs w:val="28"/>
        </w:rPr>
        <w:t xml:space="preserve"> </w:t>
      </w:r>
      <w:r w:rsidR="004E5A21">
        <w:rPr>
          <w:rFonts w:ascii="Times New Roman" w:hAnsi="Times New Roman" w:cs="Times New Roman"/>
          <w:sz w:val="28"/>
          <w:szCs w:val="28"/>
        </w:rPr>
        <w:t xml:space="preserve"> поочередно</w:t>
      </w:r>
      <w:r w:rsidR="00AD2D5B">
        <w:rPr>
          <w:rFonts w:ascii="Times New Roman" w:hAnsi="Times New Roman" w:cs="Times New Roman"/>
          <w:sz w:val="28"/>
          <w:szCs w:val="28"/>
        </w:rPr>
        <w:t xml:space="preserve"> </w:t>
      </w:r>
      <w:r w:rsidR="004E5A21">
        <w:rPr>
          <w:rFonts w:ascii="Times New Roman" w:hAnsi="Times New Roman" w:cs="Times New Roman"/>
          <w:sz w:val="28"/>
          <w:szCs w:val="28"/>
        </w:rPr>
        <w:t xml:space="preserve"> их </w:t>
      </w:r>
      <w:r w:rsidR="00AD2D5B">
        <w:rPr>
          <w:rFonts w:ascii="Times New Roman" w:hAnsi="Times New Roman" w:cs="Times New Roman"/>
          <w:sz w:val="28"/>
          <w:szCs w:val="28"/>
        </w:rPr>
        <w:t xml:space="preserve"> </w:t>
      </w:r>
      <w:r w:rsidR="004E5A21">
        <w:rPr>
          <w:rFonts w:ascii="Times New Roman" w:hAnsi="Times New Roman" w:cs="Times New Roman"/>
          <w:sz w:val="28"/>
          <w:szCs w:val="28"/>
        </w:rPr>
        <w:t>несколько</w:t>
      </w:r>
      <w:r w:rsidR="00AD2D5B">
        <w:rPr>
          <w:rFonts w:ascii="Times New Roman" w:hAnsi="Times New Roman" w:cs="Times New Roman"/>
          <w:sz w:val="28"/>
          <w:szCs w:val="28"/>
        </w:rPr>
        <w:t xml:space="preserve"> </w:t>
      </w:r>
      <w:r w:rsidR="004E5A21">
        <w:rPr>
          <w:rFonts w:ascii="Times New Roman" w:hAnsi="Times New Roman" w:cs="Times New Roman"/>
          <w:sz w:val="28"/>
          <w:szCs w:val="28"/>
        </w:rPr>
        <w:t xml:space="preserve"> подробнее.</w:t>
      </w:r>
      <w:r w:rsidR="00F8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8A8" w:rsidRDefault="00F86B4D" w:rsidP="00F86B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и развитие всех компонентов человеческого м</w:t>
      </w:r>
      <w:r w:rsidR="00AD2D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ра, – согласно В.С.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>, – имеют с</w:t>
      </w:r>
      <w:r w:rsidR="00AD2D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оей предпосылкой существование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надбиол</w:t>
      </w:r>
      <w:r w:rsidR="002548A8">
        <w:rPr>
          <w:rFonts w:ascii="Times New Roman" w:hAnsi="Times New Roman" w:cs="Times New Roman"/>
          <w:sz w:val="28"/>
          <w:szCs w:val="28"/>
        </w:rPr>
        <w:t>огических</w:t>
      </w:r>
      <w:proofErr w:type="spellEnd"/>
      <w:r w:rsidR="002548A8">
        <w:rPr>
          <w:rFonts w:ascii="Times New Roman" w:hAnsi="Times New Roman" w:cs="Times New Roman"/>
          <w:sz w:val="28"/>
          <w:szCs w:val="28"/>
        </w:rPr>
        <w:t xml:space="preserve"> программ поведения</w:t>
      </w:r>
      <w:r w:rsidR="00AD2D5B">
        <w:rPr>
          <w:rFonts w:ascii="Times New Roman" w:hAnsi="Times New Roman" w:cs="Times New Roman"/>
          <w:sz w:val="28"/>
          <w:szCs w:val="28"/>
        </w:rPr>
        <w:t>,</w:t>
      </w:r>
      <w:r w:rsidR="002548A8">
        <w:rPr>
          <w:rFonts w:ascii="Times New Roman" w:hAnsi="Times New Roman" w:cs="Times New Roman"/>
          <w:sz w:val="28"/>
          <w:szCs w:val="28"/>
        </w:rPr>
        <w:t xml:space="preserve"> деятельности и общения. Их передача от поколения к поколению возможна только благодаря закреплению в знаковой форме и функционированию </w:t>
      </w:r>
      <w:r w:rsidR="00F20919">
        <w:rPr>
          <w:rFonts w:ascii="Times New Roman" w:hAnsi="Times New Roman" w:cs="Times New Roman"/>
          <w:sz w:val="28"/>
          <w:szCs w:val="28"/>
        </w:rPr>
        <w:t>как с</w:t>
      </w:r>
      <w:r w:rsidR="00AD2D5B">
        <w:rPr>
          <w:rFonts w:ascii="Times New Roman" w:hAnsi="Times New Roman" w:cs="Times New Roman"/>
          <w:sz w:val="28"/>
          <w:szCs w:val="28"/>
        </w:rPr>
        <w:t>е</w:t>
      </w:r>
      <w:r w:rsidR="00F20919">
        <w:rPr>
          <w:rFonts w:ascii="Times New Roman" w:hAnsi="Times New Roman" w:cs="Times New Roman"/>
          <w:sz w:val="28"/>
          <w:szCs w:val="28"/>
        </w:rPr>
        <w:t>м</w:t>
      </w:r>
      <w:r w:rsidR="00AD2D5B">
        <w:rPr>
          <w:rFonts w:ascii="Times New Roman" w:hAnsi="Times New Roman" w:cs="Times New Roman"/>
          <w:sz w:val="28"/>
          <w:szCs w:val="28"/>
        </w:rPr>
        <w:t>ио</w:t>
      </w:r>
      <w:r w:rsidR="00F20919">
        <w:rPr>
          <w:rFonts w:ascii="Times New Roman" w:hAnsi="Times New Roman" w:cs="Times New Roman"/>
          <w:sz w:val="28"/>
          <w:szCs w:val="28"/>
        </w:rPr>
        <w:t>тических образований. «</w:t>
      </w:r>
      <w:r w:rsidR="002548A8">
        <w:rPr>
          <w:rFonts w:ascii="Times New Roman" w:hAnsi="Times New Roman" w:cs="Times New Roman"/>
          <w:sz w:val="28"/>
          <w:szCs w:val="28"/>
        </w:rPr>
        <w:t>Такими образованиями могут выступать любые фрагменты человеческого мира: сам человек, его действия, поступки, когда они становятся образцом для подражания, предметы созданные человеком второй природы, естественный язык, различные виды и</w:t>
      </w:r>
      <w:r w:rsidR="003223B0">
        <w:rPr>
          <w:rFonts w:ascii="Times New Roman" w:hAnsi="Times New Roman" w:cs="Times New Roman"/>
          <w:sz w:val="28"/>
          <w:szCs w:val="28"/>
        </w:rPr>
        <w:t>скусственных</w:t>
      </w:r>
      <w:r w:rsidR="002548A8">
        <w:rPr>
          <w:rFonts w:ascii="Times New Roman" w:hAnsi="Times New Roman" w:cs="Times New Roman"/>
          <w:sz w:val="28"/>
          <w:szCs w:val="28"/>
        </w:rPr>
        <w:t xml:space="preserve"> знаков и т.д.»</w:t>
      </w:r>
      <w:r w:rsidR="002548A8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2548A8">
        <w:rPr>
          <w:rFonts w:ascii="Times New Roman" w:hAnsi="Times New Roman" w:cs="Times New Roman"/>
          <w:sz w:val="28"/>
          <w:szCs w:val="28"/>
        </w:rPr>
        <w:t>. Все это многообразие культурных феноменов аккумулируется в нек</w:t>
      </w:r>
      <w:r w:rsidR="003223B0">
        <w:rPr>
          <w:rFonts w:ascii="Times New Roman" w:hAnsi="Times New Roman" w:cs="Times New Roman"/>
          <w:sz w:val="28"/>
          <w:szCs w:val="28"/>
        </w:rPr>
        <w:t>ое целое,</w:t>
      </w:r>
      <w:r w:rsidR="002548A8">
        <w:rPr>
          <w:rFonts w:ascii="Times New Roman" w:hAnsi="Times New Roman" w:cs="Times New Roman"/>
          <w:sz w:val="28"/>
          <w:szCs w:val="28"/>
        </w:rPr>
        <w:t xml:space="preserve"> – социальный опыт.</w:t>
      </w:r>
    </w:p>
    <w:p w:rsidR="007904EE" w:rsidRDefault="002548A8" w:rsidP="00F86B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 говоря, понятие «социальный опыт» означает </w:t>
      </w:r>
      <w:r w:rsidR="007904EE">
        <w:rPr>
          <w:rFonts w:ascii="Times New Roman" w:hAnsi="Times New Roman" w:cs="Times New Roman"/>
          <w:sz w:val="28"/>
          <w:szCs w:val="28"/>
        </w:rPr>
        <w:t>духовную составляющую культуры,</w:t>
      </w:r>
      <w:r w:rsidR="003223B0">
        <w:rPr>
          <w:rFonts w:ascii="Times New Roman" w:hAnsi="Times New Roman" w:cs="Times New Roman"/>
          <w:sz w:val="28"/>
          <w:szCs w:val="28"/>
        </w:rPr>
        <w:t xml:space="preserve"> т.е.</w:t>
      </w:r>
      <w:r w:rsidR="002547D7">
        <w:rPr>
          <w:rFonts w:ascii="Times New Roman" w:hAnsi="Times New Roman" w:cs="Times New Roman"/>
          <w:sz w:val="28"/>
          <w:szCs w:val="28"/>
        </w:rPr>
        <w:t xml:space="preserve"> подлинно</w:t>
      </w:r>
      <w:r w:rsidR="007904EE">
        <w:rPr>
          <w:rFonts w:ascii="Times New Roman" w:hAnsi="Times New Roman" w:cs="Times New Roman"/>
          <w:sz w:val="28"/>
          <w:szCs w:val="28"/>
        </w:rPr>
        <w:t xml:space="preserve"> человеческое в очеловеченном мире. Однако для самого человека он не является очевидным, поскольку чувственно не воспринимается. Поэтому он был обозначен как «сверхчувственный мир», как «</w:t>
      </w:r>
      <w:proofErr w:type="spellStart"/>
      <w:r w:rsidR="007904EE">
        <w:rPr>
          <w:rFonts w:ascii="Times New Roman" w:hAnsi="Times New Roman" w:cs="Times New Roman"/>
          <w:sz w:val="28"/>
          <w:szCs w:val="28"/>
        </w:rPr>
        <w:t>сверхестественный</w:t>
      </w:r>
      <w:proofErr w:type="spellEnd"/>
      <w:r w:rsidR="007904EE">
        <w:rPr>
          <w:rFonts w:ascii="Times New Roman" w:hAnsi="Times New Roman" w:cs="Times New Roman"/>
          <w:sz w:val="28"/>
          <w:szCs w:val="28"/>
        </w:rPr>
        <w:t xml:space="preserve"> мир». С точки зрения знакового толкования культуры это ее семантическое измерение. </w:t>
      </w:r>
    </w:p>
    <w:p w:rsidR="007904EE" w:rsidRDefault="007904EE" w:rsidP="00F86B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Семантика всех рефлексивных и нерефлексивных форм мыслительной деятельности первоначально исчерпывающе представлена естественным языком. В рефлексивных играх на этом уровне сталкива</w:t>
      </w:r>
      <w:r w:rsidR="003223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обычное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вызывает удивление. В поисках ответа на вопрос: почему? </w:t>
      </w:r>
      <w:r w:rsidR="003223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озникает философская рефлексия.</w:t>
      </w:r>
    </w:p>
    <w:p w:rsidR="00370E55" w:rsidRDefault="007904EE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</w:t>
      </w:r>
      <w:r w:rsidR="003223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щении социального опыта формируются универсалии культуры</w:t>
      </w:r>
      <w:r w:rsidR="003223B0">
        <w:rPr>
          <w:rFonts w:ascii="Times New Roman" w:hAnsi="Times New Roman" w:cs="Times New Roman"/>
          <w:sz w:val="28"/>
          <w:szCs w:val="28"/>
        </w:rPr>
        <w:t xml:space="preserve"> (В.С.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</w:t>
      </w:r>
      <w:proofErr w:type="gramEnd"/>
      <w:r>
        <w:rPr>
          <w:rFonts w:ascii="Times New Roman" w:hAnsi="Times New Roman" w:cs="Times New Roman"/>
          <w:sz w:val="28"/>
          <w:szCs w:val="28"/>
        </w:rPr>
        <w:t>). Они представляют ее духовные основания. Универсалии культуры – это достаточно общие понятия, характеризующие ее существенные особенности. Вместе с тем</w:t>
      </w:r>
      <w:r w:rsidR="00073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возникают сомнения</w:t>
      </w:r>
      <w:r w:rsidR="002547D7">
        <w:rPr>
          <w:rFonts w:ascii="Times New Roman" w:hAnsi="Times New Roman" w:cs="Times New Roman"/>
          <w:sz w:val="28"/>
          <w:szCs w:val="28"/>
        </w:rPr>
        <w:t xml:space="preserve"> в подлинности их существования. Предельно общие универсалии называются мировоззренческими. Они имеют общекультурное значение. </w:t>
      </w:r>
      <w:r w:rsidR="00D64BFB">
        <w:rPr>
          <w:rFonts w:ascii="Times New Roman" w:hAnsi="Times New Roman" w:cs="Times New Roman"/>
          <w:sz w:val="28"/>
          <w:szCs w:val="28"/>
        </w:rPr>
        <w:t xml:space="preserve">«Мировоззренческие универсалии, – </w:t>
      </w:r>
      <w:r w:rsidR="00EC26E6">
        <w:rPr>
          <w:rFonts w:ascii="Times New Roman" w:hAnsi="Times New Roman" w:cs="Times New Roman"/>
          <w:sz w:val="28"/>
          <w:szCs w:val="28"/>
        </w:rPr>
        <w:t>п</w:t>
      </w:r>
      <w:r w:rsidR="00D64BFB">
        <w:rPr>
          <w:rFonts w:ascii="Times New Roman" w:hAnsi="Times New Roman" w:cs="Times New Roman"/>
          <w:sz w:val="28"/>
          <w:szCs w:val="28"/>
        </w:rPr>
        <w:t>и</w:t>
      </w:r>
      <w:r w:rsidR="00EC26E6">
        <w:rPr>
          <w:rFonts w:ascii="Times New Roman" w:hAnsi="Times New Roman" w:cs="Times New Roman"/>
          <w:sz w:val="28"/>
          <w:szCs w:val="28"/>
        </w:rPr>
        <w:t>ш</w:t>
      </w:r>
      <w:r w:rsidR="00D64BFB">
        <w:rPr>
          <w:rFonts w:ascii="Times New Roman" w:hAnsi="Times New Roman" w:cs="Times New Roman"/>
          <w:sz w:val="28"/>
          <w:szCs w:val="28"/>
        </w:rPr>
        <w:t>ет В.С. Степин, – это категории которы</w:t>
      </w:r>
      <w:r w:rsidR="00EC26E6">
        <w:rPr>
          <w:rFonts w:ascii="Times New Roman" w:hAnsi="Times New Roman" w:cs="Times New Roman"/>
          <w:sz w:val="28"/>
          <w:szCs w:val="28"/>
        </w:rPr>
        <w:t>е</w:t>
      </w:r>
      <w:r w:rsidR="00D64BFB">
        <w:rPr>
          <w:rFonts w:ascii="Times New Roman" w:hAnsi="Times New Roman" w:cs="Times New Roman"/>
          <w:sz w:val="28"/>
          <w:szCs w:val="28"/>
        </w:rPr>
        <w:t xml:space="preserve"> аккумулируют исторически на</w:t>
      </w:r>
      <w:r w:rsidR="00EC26E6">
        <w:rPr>
          <w:rFonts w:ascii="Times New Roman" w:hAnsi="Times New Roman" w:cs="Times New Roman"/>
          <w:sz w:val="28"/>
          <w:szCs w:val="28"/>
        </w:rPr>
        <w:t>к</w:t>
      </w:r>
      <w:r w:rsidR="00D64BFB">
        <w:rPr>
          <w:rFonts w:ascii="Times New Roman" w:hAnsi="Times New Roman" w:cs="Times New Roman"/>
          <w:sz w:val="28"/>
          <w:szCs w:val="28"/>
        </w:rPr>
        <w:t>о</w:t>
      </w:r>
      <w:r w:rsidR="00EC26E6">
        <w:rPr>
          <w:rFonts w:ascii="Times New Roman" w:hAnsi="Times New Roman" w:cs="Times New Roman"/>
          <w:sz w:val="28"/>
          <w:szCs w:val="28"/>
        </w:rPr>
        <w:t>пл</w:t>
      </w:r>
      <w:r w:rsidR="00D64BFB">
        <w:rPr>
          <w:rFonts w:ascii="Times New Roman" w:hAnsi="Times New Roman" w:cs="Times New Roman"/>
          <w:sz w:val="28"/>
          <w:szCs w:val="28"/>
        </w:rPr>
        <w:t xml:space="preserve">енный социальный опыт и в системе которых человек определенной культуры оценивает, осмысливает и переживает мир, сводит в целостность все </w:t>
      </w:r>
      <w:r w:rsidR="00EC26E6">
        <w:rPr>
          <w:rFonts w:ascii="Times New Roman" w:hAnsi="Times New Roman" w:cs="Times New Roman"/>
          <w:sz w:val="28"/>
          <w:szCs w:val="28"/>
        </w:rPr>
        <w:t>явл</w:t>
      </w:r>
      <w:r w:rsidR="00D64BFB">
        <w:rPr>
          <w:rFonts w:ascii="Times New Roman" w:hAnsi="Times New Roman" w:cs="Times New Roman"/>
          <w:sz w:val="28"/>
          <w:szCs w:val="28"/>
        </w:rPr>
        <w:t xml:space="preserve">ения </w:t>
      </w:r>
      <w:r w:rsidR="00370E55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D64BFB">
        <w:rPr>
          <w:rFonts w:ascii="Times New Roman" w:hAnsi="Times New Roman" w:cs="Times New Roman"/>
          <w:sz w:val="28"/>
          <w:szCs w:val="28"/>
        </w:rPr>
        <w:t xml:space="preserve">, </w:t>
      </w:r>
      <w:r w:rsidR="00370E55">
        <w:rPr>
          <w:rFonts w:ascii="Times New Roman" w:hAnsi="Times New Roman" w:cs="Times New Roman"/>
          <w:sz w:val="28"/>
          <w:szCs w:val="28"/>
        </w:rPr>
        <w:t>попадающие в сферу его опыта»</w:t>
      </w:r>
      <w:r w:rsidR="00370E55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370E55">
        <w:rPr>
          <w:rFonts w:ascii="Times New Roman" w:hAnsi="Times New Roman" w:cs="Times New Roman"/>
          <w:sz w:val="28"/>
          <w:szCs w:val="28"/>
        </w:rPr>
        <w:t>.  Способ формирования обобщенного целостного образа</w:t>
      </w:r>
      <w:r w:rsidR="002548A8">
        <w:rPr>
          <w:rFonts w:ascii="Times New Roman" w:hAnsi="Times New Roman" w:cs="Times New Roman"/>
          <w:sz w:val="28"/>
          <w:szCs w:val="28"/>
        </w:rPr>
        <w:t xml:space="preserve"> </w:t>
      </w:r>
      <w:r w:rsidR="00370E55">
        <w:rPr>
          <w:rFonts w:ascii="Times New Roman" w:hAnsi="Times New Roman" w:cs="Times New Roman"/>
          <w:sz w:val="28"/>
          <w:szCs w:val="28"/>
        </w:rPr>
        <w:t>человеческого мира обычно называют мировоззрение</w:t>
      </w:r>
      <w:r w:rsidR="0080081F">
        <w:rPr>
          <w:rFonts w:ascii="Times New Roman" w:hAnsi="Times New Roman" w:cs="Times New Roman"/>
          <w:sz w:val="28"/>
          <w:szCs w:val="28"/>
        </w:rPr>
        <w:t>м</w:t>
      </w:r>
      <w:r w:rsidR="00370E55">
        <w:rPr>
          <w:rFonts w:ascii="Times New Roman" w:hAnsi="Times New Roman" w:cs="Times New Roman"/>
          <w:sz w:val="28"/>
          <w:szCs w:val="28"/>
        </w:rPr>
        <w:t>.</w:t>
      </w:r>
      <w:r w:rsidR="002548A8">
        <w:rPr>
          <w:rFonts w:ascii="Times New Roman" w:hAnsi="Times New Roman" w:cs="Times New Roman"/>
          <w:sz w:val="28"/>
          <w:szCs w:val="28"/>
        </w:rPr>
        <w:t xml:space="preserve"> </w:t>
      </w:r>
      <w:r w:rsidR="00370E55">
        <w:rPr>
          <w:rFonts w:ascii="Times New Roman" w:hAnsi="Times New Roman" w:cs="Times New Roman"/>
          <w:sz w:val="28"/>
          <w:szCs w:val="28"/>
        </w:rPr>
        <w:t>Его пр</w:t>
      </w:r>
      <w:r w:rsidR="0080081F">
        <w:rPr>
          <w:rFonts w:ascii="Times New Roman" w:hAnsi="Times New Roman" w:cs="Times New Roman"/>
          <w:sz w:val="28"/>
          <w:szCs w:val="28"/>
        </w:rPr>
        <w:t>е</w:t>
      </w:r>
      <w:r w:rsidR="00370E55">
        <w:rPr>
          <w:rFonts w:ascii="Times New Roman" w:hAnsi="Times New Roman" w:cs="Times New Roman"/>
          <w:sz w:val="28"/>
          <w:szCs w:val="28"/>
        </w:rPr>
        <w:t xml:space="preserve">дельная общность требует определенного отношения «естественного» </w:t>
      </w:r>
      <w:r w:rsidR="0080081F">
        <w:rPr>
          <w:rFonts w:ascii="Times New Roman" w:hAnsi="Times New Roman" w:cs="Times New Roman"/>
          <w:sz w:val="28"/>
          <w:szCs w:val="28"/>
        </w:rPr>
        <w:t>к</w:t>
      </w:r>
      <w:r w:rsidR="00370E55">
        <w:rPr>
          <w:rFonts w:ascii="Times New Roman" w:hAnsi="Times New Roman" w:cs="Times New Roman"/>
          <w:sz w:val="28"/>
          <w:szCs w:val="28"/>
        </w:rPr>
        <w:t xml:space="preserve"> «сверхъестественно</w:t>
      </w:r>
      <w:r w:rsidR="0080081F">
        <w:rPr>
          <w:rFonts w:ascii="Times New Roman" w:hAnsi="Times New Roman" w:cs="Times New Roman"/>
          <w:sz w:val="28"/>
          <w:szCs w:val="28"/>
        </w:rPr>
        <w:t>му</w:t>
      </w:r>
      <w:r w:rsidR="00370E55">
        <w:rPr>
          <w:rFonts w:ascii="Times New Roman" w:hAnsi="Times New Roman" w:cs="Times New Roman"/>
          <w:sz w:val="28"/>
          <w:szCs w:val="28"/>
        </w:rPr>
        <w:t>». Естественная установка сознания (вера) здесь может быть выражена и в положительной, и в отрицательной форме. В истории человечества, как мы видим, реализовались оба ее варианта.</w:t>
      </w:r>
    </w:p>
    <w:p w:rsidR="000F04C9" w:rsidRDefault="00EE449E" w:rsidP="00EE44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Действительно,</w:t>
      </w:r>
      <w:r w:rsidR="00D150F2">
        <w:rPr>
          <w:rFonts w:ascii="Times New Roman" w:hAnsi="Times New Roman" w:cs="Times New Roman"/>
          <w:sz w:val="28"/>
          <w:szCs w:val="28"/>
        </w:rPr>
        <w:t xml:space="preserve"> </w:t>
      </w:r>
      <w:r w:rsidR="00370E55">
        <w:rPr>
          <w:rFonts w:ascii="Times New Roman" w:hAnsi="Times New Roman" w:cs="Times New Roman"/>
          <w:sz w:val="28"/>
          <w:szCs w:val="28"/>
        </w:rPr>
        <w:t>мифология</w:t>
      </w:r>
      <w:r w:rsidR="00D150F2">
        <w:rPr>
          <w:rFonts w:ascii="Times New Roman" w:hAnsi="Times New Roman" w:cs="Times New Roman"/>
          <w:sz w:val="28"/>
          <w:szCs w:val="28"/>
        </w:rPr>
        <w:t xml:space="preserve"> </w:t>
      </w:r>
      <w:r w:rsidR="00370E55">
        <w:rPr>
          <w:rFonts w:ascii="Times New Roman" w:hAnsi="Times New Roman" w:cs="Times New Roman"/>
          <w:sz w:val="28"/>
          <w:szCs w:val="28"/>
        </w:rPr>
        <w:t>отождествляет</w:t>
      </w:r>
      <w:r w:rsidR="00D15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E55">
        <w:rPr>
          <w:rFonts w:ascii="Times New Roman" w:hAnsi="Times New Roman" w:cs="Times New Roman"/>
          <w:sz w:val="28"/>
          <w:szCs w:val="28"/>
        </w:rPr>
        <w:t>естественное</w:t>
      </w:r>
      <w:proofErr w:type="gramEnd"/>
      <w:r w:rsidR="00D150F2">
        <w:rPr>
          <w:rFonts w:ascii="Times New Roman" w:hAnsi="Times New Roman" w:cs="Times New Roman"/>
          <w:sz w:val="28"/>
          <w:szCs w:val="28"/>
        </w:rPr>
        <w:t xml:space="preserve"> </w:t>
      </w:r>
      <w:r w:rsidR="0080081F">
        <w:rPr>
          <w:rFonts w:ascii="Times New Roman" w:hAnsi="Times New Roman" w:cs="Times New Roman"/>
          <w:sz w:val="28"/>
          <w:szCs w:val="28"/>
        </w:rPr>
        <w:t>и</w:t>
      </w:r>
      <w:r w:rsidR="00370E55">
        <w:rPr>
          <w:rFonts w:ascii="Times New Roman" w:hAnsi="Times New Roman" w:cs="Times New Roman"/>
          <w:sz w:val="28"/>
          <w:szCs w:val="28"/>
        </w:rPr>
        <w:t xml:space="preserve"> сверхъестественн</w:t>
      </w:r>
      <w:r w:rsidR="0080081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E55">
        <w:rPr>
          <w:rFonts w:ascii="Times New Roman" w:hAnsi="Times New Roman" w:cs="Times New Roman"/>
          <w:sz w:val="28"/>
          <w:szCs w:val="28"/>
        </w:rPr>
        <w:t xml:space="preserve"> Напротив,</w:t>
      </w:r>
      <w:r w:rsidR="004E5A21">
        <w:rPr>
          <w:rFonts w:ascii="Times New Roman" w:hAnsi="Times New Roman" w:cs="Times New Roman"/>
          <w:sz w:val="28"/>
          <w:szCs w:val="28"/>
        </w:rPr>
        <w:t xml:space="preserve"> </w:t>
      </w:r>
      <w:r w:rsidR="00370E55">
        <w:rPr>
          <w:rFonts w:ascii="Times New Roman" w:hAnsi="Times New Roman" w:cs="Times New Roman"/>
          <w:sz w:val="28"/>
          <w:szCs w:val="28"/>
        </w:rPr>
        <w:t xml:space="preserve"> религиозное мировоззрение пр</w:t>
      </w:r>
      <w:r w:rsidR="0080081F">
        <w:rPr>
          <w:rFonts w:ascii="Times New Roman" w:hAnsi="Times New Roman" w:cs="Times New Roman"/>
          <w:sz w:val="28"/>
          <w:szCs w:val="28"/>
        </w:rPr>
        <w:t>о</w:t>
      </w:r>
      <w:r w:rsidR="00370E55">
        <w:rPr>
          <w:rFonts w:ascii="Times New Roman" w:hAnsi="Times New Roman" w:cs="Times New Roman"/>
          <w:sz w:val="28"/>
          <w:szCs w:val="28"/>
        </w:rPr>
        <w:t>водит между ними границу. Специфика</w:t>
      </w:r>
      <w:r w:rsidR="00D150F2">
        <w:rPr>
          <w:rFonts w:ascii="Times New Roman" w:hAnsi="Times New Roman" w:cs="Times New Roman"/>
          <w:sz w:val="28"/>
          <w:szCs w:val="28"/>
        </w:rPr>
        <w:t xml:space="preserve"> </w:t>
      </w:r>
      <w:r w:rsidR="00370E55">
        <w:rPr>
          <w:rFonts w:ascii="Times New Roman" w:hAnsi="Times New Roman" w:cs="Times New Roman"/>
          <w:sz w:val="28"/>
          <w:szCs w:val="28"/>
        </w:rPr>
        <w:t>философской</w:t>
      </w:r>
      <w:r w:rsidR="00D150F2">
        <w:rPr>
          <w:rFonts w:ascii="Times New Roman" w:hAnsi="Times New Roman" w:cs="Times New Roman"/>
          <w:sz w:val="28"/>
          <w:szCs w:val="28"/>
        </w:rPr>
        <w:t xml:space="preserve"> </w:t>
      </w:r>
      <w:r w:rsidR="00370E55">
        <w:rPr>
          <w:rFonts w:ascii="Times New Roman" w:hAnsi="Times New Roman" w:cs="Times New Roman"/>
          <w:sz w:val="28"/>
          <w:szCs w:val="28"/>
        </w:rPr>
        <w:t>рефлексии</w:t>
      </w:r>
      <w:r w:rsidR="0080081F">
        <w:rPr>
          <w:rFonts w:ascii="Times New Roman" w:hAnsi="Times New Roman" w:cs="Times New Roman"/>
          <w:sz w:val="28"/>
          <w:szCs w:val="28"/>
        </w:rPr>
        <w:t xml:space="preserve"> </w:t>
      </w:r>
      <w:r w:rsidR="00BA11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0081F">
        <w:rPr>
          <w:rFonts w:ascii="Times New Roman" w:hAnsi="Times New Roman" w:cs="Times New Roman"/>
          <w:sz w:val="28"/>
          <w:szCs w:val="28"/>
        </w:rPr>
        <w:t>решени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этого </w:t>
      </w:r>
      <w:r w:rsidR="00370E55">
        <w:rPr>
          <w:rFonts w:ascii="Times New Roman" w:hAnsi="Times New Roman" w:cs="Times New Roman"/>
          <w:sz w:val="28"/>
          <w:szCs w:val="28"/>
        </w:rPr>
        <w:t>прот</w:t>
      </w:r>
      <w:r w:rsidR="00BA114D">
        <w:rPr>
          <w:rFonts w:ascii="Times New Roman" w:hAnsi="Times New Roman" w:cs="Times New Roman"/>
          <w:sz w:val="28"/>
          <w:szCs w:val="28"/>
        </w:rPr>
        <w:t>иворечия определяется как вывод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E55">
        <w:rPr>
          <w:rFonts w:ascii="Times New Roman" w:hAnsi="Times New Roman" w:cs="Times New Roman"/>
          <w:sz w:val="28"/>
          <w:szCs w:val="28"/>
        </w:rPr>
        <w:t xml:space="preserve">сверхъестественного </w:t>
      </w:r>
      <w:proofErr w:type="gramStart"/>
      <w:r w:rsidR="00370E5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70E55">
        <w:rPr>
          <w:rFonts w:ascii="Times New Roman" w:hAnsi="Times New Roman" w:cs="Times New Roman"/>
          <w:sz w:val="28"/>
          <w:szCs w:val="28"/>
        </w:rPr>
        <w:t xml:space="preserve"> естественного и</w:t>
      </w:r>
      <w:r w:rsidR="0080081F">
        <w:rPr>
          <w:rFonts w:ascii="Times New Roman" w:hAnsi="Times New Roman" w:cs="Times New Roman"/>
          <w:sz w:val="28"/>
          <w:szCs w:val="28"/>
        </w:rPr>
        <w:t>,</w:t>
      </w:r>
      <w:r w:rsidR="00370E55">
        <w:rPr>
          <w:rFonts w:ascii="Times New Roman" w:hAnsi="Times New Roman" w:cs="Times New Roman"/>
          <w:sz w:val="28"/>
          <w:szCs w:val="28"/>
        </w:rPr>
        <w:t xml:space="preserve"> наоборот. Таким образом, 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14D">
        <w:rPr>
          <w:rFonts w:ascii="Times New Roman" w:hAnsi="Times New Roman" w:cs="Times New Roman"/>
          <w:sz w:val="28"/>
          <w:szCs w:val="28"/>
        </w:rPr>
        <w:t>о</w:t>
      </w:r>
      <w:r w:rsidR="001B619F">
        <w:rPr>
          <w:rFonts w:ascii="Times New Roman" w:hAnsi="Times New Roman" w:cs="Times New Roman"/>
          <w:sz w:val="28"/>
          <w:szCs w:val="28"/>
        </w:rPr>
        <w:t>посредствует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9F">
        <w:rPr>
          <w:rFonts w:ascii="Times New Roman" w:hAnsi="Times New Roman" w:cs="Times New Roman"/>
          <w:sz w:val="28"/>
          <w:szCs w:val="28"/>
        </w:rPr>
        <w:t>обе</w:t>
      </w:r>
      <w:r w:rsidR="00370E55">
        <w:rPr>
          <w:rFonts w:ascii="Times New Roman" w:hAnsi="Times New Roman" w:cs="Times New Roman"/>
          <w:sz w:val="28"/>
          <w:szCs w:val="28"/>
        </w:rPr>
        <w:t xml:space="preserve"> противоположности, теоретически обосновывая их. Философское мировоззрение является теоретическим.</w:t>
      </w:r>
      <w:r w:rsidR="0080081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70E55">
        <w:rPr>
          <w:rFonts w:ascii="Times New Roman" w:hAnsi="Times New Roman" w:cs="Times New Roman"/>
          <w:sz w:val="28"/>
          <w:szCs w:val="28"/>
        </w:rPr>
        <w:t xml:space="preserve"> </w:t>
      </w:r>
      <w:r w:rsidR="008008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0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619F" w:rsidRPr="00C53AD0" w:rsidRDefault="000F04C9" w:rsidP="001B619F">
      <w:r>
        <w:rPr>
          <w:rFonts w:ascii="Times New Roman" w:hAnsi="Times New Roman" w:cs="Times New Roman"/>
          <w:sz w:val="28"/>
          <w:szCs w:val="28"/>
        </w:rPr>
        <w:t xml:space="preserve">          Соответственно   специфике    философской   рефлексии    выявляются  три    ряда     ее      мировоззренческих        категорий,              определяющих            предельные</w:t>
      </w:r>
      <w:r w:rsidR="001B61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1B61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культуры: </w:t>
      </w:r>
      <w:r w:rsidR="001B61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предметные,  </w:t>
      </w:r>
      <w:proofErr w:type="spellStart"/>
      <w:r w:rsidR="001B619F">
        <w:rPr>
          <w:rFonts w:ascii="Times New Roman" w:hAnsi="Times New Roman" w:cs="Times New Roman"/>
          <w:sz w:val="28"/>
          <w:szCs w:val="28"/>
        </w:rPr>
        <w:t>операциональные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61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6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ценностные</w:t>
      </w:r>
      <w:r>
        <w:t xml:space="preserve">. </w:t>
      </w:r>
      <w:r w:rsidR="001B619F">
        <w:t xml:space="preserve">    </w:t>
      </w:r>
      <w:r w:rsidR="001B619F">
        <w:rPr>
          <w:rFonts w:ascii="Times New Roman" w:hAnsi="Times New Roman" w:cs="Times New Roman"/>
          <w:sz w:val="28"/>
          <w:szCs w:val="28"/>
        </w:rPr>
        <w:t xml:space="preserve">Соответственно    этим     основаниям   она   также называется             предметной, </w:t>
      </w:r>
      <w:proofErr w:type="spellStart"/>
      <w:r w:rsidR="001B619F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="001B619F">
        <w:rPr>
          <w:rFonts w:ascii="Times New Roman" w:hAnsi="Times New Roman" w:cs="Times New Roman"/>
          <w:sz w:val="28"/>
          <w:szCs w:val="28"/>
        </w:rPr>
        <w:t xml:space="preserve"> и ценностной.</w:t>
      </w:r>
    </w:p>
    <w:p w:rsidR="001B619F" w:rsidRDefault="001B619F" w:rsidP="001B61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BBF" w:rsidRDefault="00F20919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в философии идет речь о предельных основаниях всей культуры, возникает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собственном самоопределении. В этом отношении она из теоретического мировоззрения</w:t>
      </w:r>
      <w:r w:rsidR="00771BBF">
        <w:rPr>
          <w:rFonts w:ascii="Times New Roman" w:hAnsi="Times New Roman" w:cs="Times New Roman"/>
          <w:sz w:val="28"/>
          <w:szCs w:val="28"/>
        </w:rPr>
        <w:t xml:space="preserve"> обращается в мировоззренческую теорию. Таким  образом, все философские проблемы сводятся к основному вопросу философии. Осмысливающая и разрешающая его рефлексия осуществляет разделение и диалектическую взаимосвязь ее составных частей.</w:t>
      </w:r>
    </w:p>
    <w:p w:rsidR="00F20919" w:rsidRDefault="00C7521A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A114D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, соответственно предметным основани</w:t>
      </w:r>
      <w:r w:rsidR="00BA11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 культуры конст</w:t>
      </w:r>
      <w:r w:rsidR="00BA114D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уируется </w:t>
      </w:r>
      <w:r w:rsidR="00BA11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нтология, соответственно ее ценностным основаниям – гносеология, соответственно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</w:t>
      </w:r>
      <w:r w:rsidR="00BA114D">
        <w:rPr>
          <w:rFonts w:ascii="Times New Roman" w:hAnsi="Times New Roman" w:cs="Times New Roman"/>
          <w:sz w:val="28"/>
          <w:szCs w:val="28"/>
        </w:rPr>
        <w:t>альн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основаниям – логика.</w:t>
      </w:r>
      <w:r w:rsidR="00771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логических операциях</w:t>
      </w:r>
      <w:r w:rsidR="007763D5">
        <w:rPr>
          <w:rFonts w:ascii="Times New Roman" w:hAnsi="Times New Roman" w:cs="Times New Roman"/>
          <w:sz w:val="28"/>
          <w:szCs w:val="28"/>
        </w:rPr>
        <w:t xml:space="preserve"> индукци</w:t>
      </w:r>
      <w:r w:rsidR="00BA114D">
        <w:rPr>
          <w:rFonts w:ascii="Times New Roman" w:hAnsi="Times New Roman" w:cs="Times New Roman"/>
          <w:sz w:val="28"/>
          <w:szCs w:val="28"/>
        </w:rPr>
        <w:t>и</w:t>
      </w:r>
      <w:r w:rsidR="007763D5">
        <w:rPr>
          <w:rFonts w:ascii="Times New Roman" w:hAnsi="Times New Roman" w:cs="Times New Roman"/>
          <w:sz w:val="28"/>
          <w:szCs w:val="28"/>
        </w:rPr>
        <w:t xml:space="preserve"> и дедукци</w:t>
      </w:r>
      <w:r w:rsidR="00BA114D">
        <w:rPr>
          <w:rFonts w:ascii="Times New Roman" w:hAnsi="Times New Roman" w:cs="Times New Roman"/>
          <w:sz w:val="28"/>
          <w:szCs w:val="28"/>
        </w:rPr>
        <w:t>и</w:t>
      </w:r>
      <w:r w:rsidR="007763D5">
        <w:rPr>
          <w:rFonts w:ascii="Times New Roman" w:hAnsi="Times New Roman" w:cs="Times New Roman"/>
          <w:sz w:val="28"/>
          <w:szCs w:val="28"/>
        </w:rPr>
        <w:t>, анализ</w:t>
      </w:r>
      <w:r w:rsidR="00BA114D">
        <w:rPr>
          <w:rFonts w:ascii="Times New Roman" w:hAnsi="Times New Roman" w:cs="Times New Roman"/>
          <w:sz w:val="28"/>
          <w:szCs w:val="28"/>
        </w:rPr>
        <w:t>а</w:t>
      </w:r>
      <w:r w:rsidR="007763D5">
        <w:rPr>
          <w:rFonts w:ascii="Times New Roman" w:hAnsi="Times New Roman" w:cs="Times New Roman"/>
          <w:sz w:val="28"/>
          <w:szCs w:val="28"/>
        </w:rPr>
        <w:t xml:space="preserve"> и </w:t>
      </w:r>
      <w:r w:rsidR="00BA114D">
        <w:rPr>
          <w:rFonts w:ascii="Times New Roman" w:hAnsi="Times New Roman" w:cs="Times New Roman"/>
          <w:sz w:val="28"/>
          <w:szCs w:val="28"/>
        </w:rPr>
        <w:t>синтез</w:t>
      </w:r>
      <w:r w:rsidR="00061B17">
        <w:rPr>
          <w:rFonts w:ascii="Times New Roman" w:hAnsi="Times New Roman" w:cs="Times New Roman"/>
          <w:sz w:val="28"/>
          <w:szCs w:val="28"/>
        </w:rPr>
        <w:t>а</w:t>
      </w:r>
      <w:r w:rsidR="007763D5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категориальный аппарат диалектики. Ее теория </w:t>
      </w:r>
      <w:r w:rsidR="007763D5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как логическая система</w:t>
      </w:r>
      <w:r w:rsidR="007763D5">
        <w:rPr>
          <w:rFonts w:ascii="Times New Roman" w:hAnsi="Times New Roman" w:cs="Times New Roman"/>
          <w:sz w:val="28"/>
          <w:szCs w:val="28"/>
        </w:rPr>
        <w:t>.</w:t>
      </w:r>
    </w:p>
    <w:p w:rsidR="007763D5" w:rsidRDefault="007763D5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1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061B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061B1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B1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061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производящей философской рефлексии. Прежде всего, </w:t>
      </w:r>
      <w:r w:rsidR="00061B17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 xml:space="preserve">важно отметить ее качественное отличие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воспроизводящей.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="00061B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видели</w:t>
      </w:r>
      <w:r w:rsidR="00061B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 определяет фундаментальные, конечные основания самой философии</w:t>
      </w:r>
      <w:r w:rsidR="00061B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системообраз</w:t>
      </w:r>
      <w:r w:rsidR="00061B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семантики культуры. В производящей рефлексии эти основания становятся исходным пунктом, обретая инструментальный характер способа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основопо</w:t>
      </w:r>
      <w:r w:rsidR="00061B17">
        <w:rPr>
          <w:rFonts w:ascii="Times New Roman" w:hAnsi="Times New Roman" w:cs="Times New Roman"/>
          <w:sz w:val="28"/>
          <w:szCs w:val="28"/>
        </w:rPr>
        <w:t>лаг</w:t>
      </w:r>
      <w:r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как следствия,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новых смыслов</w:t>
      </w:r>
      <w:r w:rsidR="00B94635">
        <w:rPr>
          <w:rFonts w:ascii="Times New Roman" w:hAnsi="Times New Roman" w:cs="Times New Roman"/>
          <w:sz w:val="28"/>
          <w:szCs w:val="28"/>
        </w:rPr>
        <w:t>. В поле зрения философии, таким образом, оказывается прагматический аспект культуры, а сама она определяется как прикладная.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AF" w:rsidRDefault="00B94635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Прикладную направленность философской рефлексии мы в</w:t>
      </w:r>
      <w:r w:rsidR="00D57A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57A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определении философии как «образа жизни», в «практической философии» Аристотеля, в «Критике практического разума» Канта, в приложениях «Логики» Гегеля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 античная философия была поставлена на службу религии в Средне</w:t>
      </w:r>
      <w:r w:rsidR="00A30127">
        <w:rPr>
          <w:rFonts w:ascii="Times New Roman" w:hAnsi="Times New Roman" w:cs="Times New Roman"/>
          <w:sz w:val="28"/>
          <w:szCs w:val="28"/>
        </w:rPr>
        <w:t>вековье. Нечто подобное происходит и сейчас.</w:t>
      </w:r>
      <w:r w:rsidR="003C6AAF">
        <w:rPr>
          <w:rFonts w:ascii="Times New Roman" w:hAnsi="Times New Roman" w:cs="Times New Roman"/>
          <w:sz w:val="28"/>
          <w:szCs w:val="28"/>
        </w:rPr>
        <w:t xml:space="preserve"> В эт</w:t>
      </w:r>
      <w:r w:rsidR="00D57A6F">
        <w:rPr>
          <w:rFonts w:ascii="Times New Roman" w:hAnsi="Times New Roman" w:cs="Times New Roman"/>
          <w:sz w:val="28"/>
          <w:szCs w:val="28"/>
        </w:rPr>
        <w:t>ой</w:t>
      </w:r>
      <w:r w:rsidR="003C6AAF">
        <w:rPr>
          <w:rFonts w:ascii="Times New Roman" w:hAnsi="Times New Roman" w:cs="Times New Roman"/>
          <w:sz w:val="28"/>
          <w:szCs w:val="28"/>
        </w:rPr>
        <w:t xml:space="preserve"> связи сдвиг от классик</w:t>
      </w:r>
      <w:r w:rsidR="00D57A6F">
        <w:rPr>
          <w:rFonts w:ascii="Times New Roman" w:hAnsi="Times New Roman" w:cs="Times New Roman"/>
          <w:sz w:val="28"/>
          <w:szCs w:val="28"/>
        </w:rPr>
        <w:t>и</w:t>
      </w:r>
      <w:r w:rsidR="003C6AA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3C6AAF">
        <w:rPr>
          <w:rFonts w:ascii="Times New Roman" w:hAnsi="Times New Roman" w:cs="Times New Roman"/>
          <w:sz w:val="28"/>
          <w:szCs w:val="28"/>
        </w:rPr>
        <w:t>неклассике</w:t>
      </w:r>
      <w:proofErr w:type="spellEnd"/>
      <w:r w:rsidR="003C6AAF">
        <w:rPr>
          <w:rFonts w:ascii="Times New Roman" w:hAnsi="Times New Roman" w:cs="Times New Roman"/>
          <w:sz w:val="28"/>
          <w:szCs w:val="28"/>
        </w:rPr>
        <w:t xml:space="preserve"> </w:t>
      </w:r>
      <w:r w:rsidR="003C6AAF">
        <w:rPr>
          <w:rFonts w:ascii="Times New Roman" w:hAnsi="Times New Roman" w:cs="Times New Roman"/>
          <w:sz w:val="28"/>
          <w:szCs w:val="28"/>
        </w:rPr>
        <w:lastRenderedPageBreak/>
        <w:t>истолковывается как наращивание порядков рефлексии в философии</w:t>
      </w:r>
      <w:r w:rsidR="003C6AAF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="003C6AAF">
        <w:rPr>
          <w:rFonts w:ascii="Times New Roman" w:hAnsi="Times New Roman" w:cs="Times New Roman"/>
          <w:sz w:val="28"/>
          <w:szCs w:val="28"/>
        </w:rPr>
        <w:t xml:space="preserve">. С точки зрения данного в начале статьи определения философской рефлексии как </w:t>
      </w:r>
      <w:proofErr w:type="spellStart"/>
      <w:r w:rsidR="003C6AAF">
        <w:rPr>
          <w:rFonts w:ascii="Times New Roman" w:hAnsi="Times New Roman" w:cs="Times New Roman"/>
          <w:sz w:val="28"/>
          <w:szCs w:val="28"/>
        </w:rPr>
        <w:t>са</w:t>
      </w:r>
      <w:r w:rsidR="007E4E3A">
        <w:rPr>
          <w:rFonts w:ascii="Times New Roman" w:hAnsi="Times New Roman" w:cs="Times New Roman"/>
          <w:sz w:val="28"/>
          <w:szCs w:val="28"/>
        </w:rPr>
        <w:t>морефлексии</w:t>
      </w:r>
      <w:proofErr w:type="spellEnd"/>
      <w:r w:rsidR="007E4E3A">
        <w:rPr>
          <w:rFonts w:ascii="Times New Roman" w:hAnsi="Times New Roman" w:cs="Times New Roman"/>
          <w:sz w:val="28"/>
          <w:szCs w:val="28"/>
        </w:rPr>
        <w:t>, это акт обращения «</w:t>
      </w:r>
      <w:r w:rsidR="005E7CC1">
        <w:rPr>
          <w:rFonts w:ascii="Times New Roman" w:hAnsi="Times New Roman" w:cs="Times New Roman"/>
          <w:sz w:val="28"/>
          <w:szCs w:val="28"/>
        </w:rPr>
        <w:t xml:space="preserve">иного в себе – в </w:t>
      </w:r>
      <w:r w:rsidR="003C6AAF">
        <w:rPr>
          <w:rFonts w:ascii="Times New Roman" w:hAnsi="Times New Roman" w:cs="Times New Roman"/>
          <w:sz w:val="28"/>
          <w:szCs w:val="28"/>
        </w:rPr>
        <w:t>свое иное</w:t>
      </w:r>
      <w:r w:rsidR="005E7CC1">
        <w:rPr>
          <w:rFonts w:ascii="Times New Roman" w:hAnsi="Times New Roman" w:cs="Times New Roman"/>
          <w:sz w:val="28"/>
          <w:szCs w:val="28"/>
        </w:rPr>
        <w:t>, т.е. для себя иное</w:t>
      </w:r>
      <w:r w:rsidR="003C6AAF">
        <w:rPr>
          <w:rFonts w:ascii="Times New Roman" w:hAnsi="Times New Roman" w:cs="Times New Roman"/>
          <w:sz w:val="28"/>
          <w:szCs w:val="28"/>
        </w:rPr>
        <w:t>».</w:t>
      </w:r>
    </w:p>
    <w:p w:rsidR="00CD5DF9" w:rsidRDefault="003C6AAF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неклассической философии представляется ее многочисленными направлениями, течениями и учениями. Этот плюрализм в</w:t>
      </w:r>
      <w:r w:rsidR="00D57A6F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5DF9">
        <w:rPr>
          <w:rFonts w:ascii="Times New Roman" w:hAnsi="Times New Roman" w:cs="Times New Roman"/>
          <w:sz w:val="28"/>
          <w:szCs w:val="28"/>
        </w:rPr>
        <w:t xml:space="preserve"> объясняется переключением ее внимания с абстрактного основного вопроса на решение конкретных философских проблем. Прикладной смысл обретают и основные разделы классической философии. Таким образом, онтология представляется как пракс</w:t>
      </w:r>
      <w:r w:rsidR="00D57A6F">
        <w:rPr>
          <w:rFonts w:ascii="Times New Roman" w:hAnsi="Times New Roman" w:cs="Times New Roman"/>
          <w:sz w:val="28"/>
          <w:szCs w:val="28"/>
        </w:rPr>
        <w:t>ио</w:t>
      </w:r>
      <w:r w:rsidR="00CD5DF9">
        <w:rPr>
          <w:rFonts w:ascii="Times New Roman" w:hAnsi="Times New Roman" w:cs="Times New Roman"/>
          <w:sz w:val="28"/>
          <w:szCs w:val="28"/>
        </w:rPr>
        <w:t xml:space="preserve">логия (Т. </w:t>
      </w:r>
      <w:proofErr w:type="spellStart"/>
      <w:r w:rsidR="00CD5DF9">
        <w:rPr>
          <w:rFonts w:ascii="Times New Roman" w:hAnsi="Times New Roman" w:cs="Times New Roman"/>
          <w:sz w:val="28"/>
          <w:szCs w:val="28"/>
        </w:rPr>
        <w:t>Котарбинский</w:t>
      </w:r>
      <w:proofErr w:type="spellEnd"/>
      <w:r w:rsidR="00CD5DF9">
        <w:rPr>
          <w:rFonts w:ascii="Times New Roman" w:hAnsi="Times New Roman" w:cs="Times New Roman"/>
          <w:sz w:val="28"/>
          <w:szCs w:val="28"/>
        </w:rPr>
        <w:t xml:space="preserve">), гносеология – как аксиология, логика – как методология. </w:t>
      </w:r>
      <w:proofErr w:type="gramStart"/>
      <w:r w:rsidR="00CD5DF9">
        <w:rPr>
          <w:rFonts w:ascii="Times New Roman" w:hAnsi="Times New Roman" w:cs="Times New Roman"/>
          <w:sz w:val="28"/>
          <w:szCs w:val="28"/>
        </w:rPr>
        <w:t>В различных с</w:t>
      </w:r>
      <w:r w:rsidR="00D57A6F">
        <w:rPr>
          <w:rFonts w:ascii="Times New Roman" w:hAnsi="Times New Roman" w:cs="Times New Roman"/>
          <w:sz w:val="28"/>
          <w:szCs w:val="28"/>
        </w:rPr>
        <w:t>о</w:t>
      </w:r>
      <w:r w:rsidR="00CD5DF9">
        <w:rPr>
          <w:rFonts w:ascii="Times New Roman" w:hAnsi="Times New Roman" w:cs="Times New Roman"/>
          <w:sz w:val="28"/>
          <w:szCs w:val="28"/>
        </w:rPr>
        <w:t>четаниях последние выража</w:t>
      </w:r>
      <w:r w:rsidR="00D57A6F">
        <w:rPr>
          <w:rFonts w:ascii="Times New Roman" w:hAnsi="Times New Roman" w:cs="Times New Roman"/>
          <w:sz w:val="28"/>
          <w:szCs w:val="28"/>
        </w:rPr>
        <w:t>ю</w:t>
      </w:r>
      <w:r w:rsidR="00CD5DF9">
        <w:rPr>
          <w:rFonts w:ascii="Times New Roman" w:hAnsi="Times New Roman" w:cs="Times New Roman"/>
          <w:sz w:val="28"/>
          <w:szCs w:val="28"/>
        </w:rPr>
        <w:t>тся во всех направлениях неклассической философии.</w:t>
      </w:r>
      <w:proofErr w:type="gramEnd"/>
    </w:p>
    <w:p w:rsidR="00770E5D" w:rsidRDefault="00CD5DF9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 зависимости от исходной мировоззренческой позиции</w:t>
      </w:r>
      <w:r w:rsidR="001F2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неклассической философии возник</w:t>
      </w:r>
      <w:r w:rsidR="001F2B2C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два альтернативных способа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сциентизм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осмыслил в дилемме: иметь или быть? Способ освоения (осознания) мира человеком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передставляется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сциентизмом; способ бытия человека в мире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антисциентизмом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</w:t>
      </w:r>
      <w:r w:rsidR="001F2B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же своеобразный тезис и  антитезис</w:t>
      </w:r>
      <w:r w:rsidR="00770E5D">
        <w:rPr>
          <w:rFonts w:ascii="Times New Roman" w:hAnsi="Times New Roman" w:cs="Times New Roman"/>
          <w:sz w:val="28"/>
          <w:szCs w:val="28"/>
        </w:rPr>
        <w:t xml:space="preserve"> зафиксировали еще неокантианцы как противопоставление </w:t>
      </w:r>
      <w:proofErr w:type="gramStart"/>
      <w:r w:rsidR="00770E5D">
        <w:rPr>
          <w:rFonts w:ascii="Times New Roman" w:hAnsi="Times New Roman" w:cs="Times New Roman"/>
          <w:sz w:val="28"/>
          <w:szCs w:val="28"/>
        </w:rPr>
        <w:t>сущего</w:t>
      </w:r>
      <w:proofErr w:type="gramEnd"/>
      <w:r w:rsidR="00770E5D">
        <w:rPr>
          <w:rFonts w:ascii="Times New Roman" w:hAnsi="Times New Roman" w:cs="Times New Roman"/>
          <w:sz w:val="28"/>
          <w:szCs w:val="28"/>
        </w:rPr>
        <w:t xml:space="preserve"> и должного. Вполне очевидно, что все позитивистские учения, аналитическая философия и т.п. используют дескриптивный подход к решению философских проблем, а философия жизни, феноменология, экзистенци</w:t>
      </w:r>
      <w:r w:rsidR="001F2B2C">
        <w:rPr>
          <w:rFonts w:ascii="Times New Roman" w:hAnsi="Times New Roman" w:cs="Times New Roman"/>
          <w:sz w:val="28"/>
          <w:szCs w:val="28"/>
        </w:rPr>
        <w:t>а</w:t>
      </w:r>
      <w:r w:rsidR="00770E5D">
        <w:rPr>
          <w:rFonts w:ascii="Times New Roman" w:hAnsi="Times New Roman" w:cs="Times New Roman"/>
          <w:sz w:val="28"/>
          <w:szCs w:val="28"/>
        </w:rPr>
        <w:t xml:space="preserve">лизм и т.п.  – нормативный. </w:t>
      </w:r>
      <w:proofErr w:type="spellStart"/>
      <w:r w:rsidR="00770E5D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="00770E5D">
        <w:rPr>
          <w:rFonts w:ascii="Times New Roman" w:hAnsi="Times New Roman" w:cs="Times New Roman"/>
          <w:sz w:val="28"/>
          <w:szCs w:val="28"/>
        </w:rPr>
        <w:t xml:space="preserve"> </w:t>
      </w:r>
      <w:r w:rsidR="001F2B2C">
        <w:rPr>
          <w:rFonts w:ascii="Times New Roman" w:hAnsi="Times New Roman" w:cs="Times New Roman"/>
          <w:sz w:val="28"/>
          <w:szCs w:val="28"/>
        </w:rPr>
        <w:t xml:space="preserve">в </w:t>
      </w:r>
      <w:r w:rsidR="00770E5D">
        <w:rPr>
          <w:rFonts w:ascii="Times New Roman" w:hAnsi="Times New Roman" w:cs="Times New Roman"/>
          <w:sz w:val="28"/>
          <w:szCs w:val="28"/>
        </w:rPr>
        <w:t>этих по</w:t>
      </w:r>
      <w:r w:rsidR="001F2B2C">
        <w:rPr>
          <w:rFonts w:ascii="Times New Roman" w:hAnsi="Times New Roman" w:cs="Times New Roman"/>
          <w:sz w:val="28"/>
          <w:szCs w:val="28"/>
        </w:rPr>
        <w:t>дходах</w:t>
      </w:r>
      <w:r w:rsidR="00770E5D">
        <w:rPr>
          <w:rFonts w:ascii="Times New Roman" w:hAnsi="Times New Roman" w:cs="Times New Roman"/>
          <w:sz w:val="28"/>
          <w:szCs w:val="28"/>
        </w:rPr>
        <w:t xml:space="preserve"> различается явно.</w:t>
      </w:r>
    </w:p>
    <w:p w:rsidR="00B94635" w:rsidRDefault="001F2B2C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0E5D">
        <w:rPr>
          <w:rFonts w:ascii="Times New Roman" w:hAnsi="Times New Roman" w:cs="Times New Roman"/>
          <w:sz w:val="28"/>
          <w:szCs w:val="28"/>
        </w:rPr>
        <w:t xml:space="preserve"> середин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0E5D">
        <w:rPr>
          <w:rFonts w:ascii="Times New Roman" w:hAnsi="Times New Roman" w:cs="Times New Roman"/>
          <w:sz w:val="28"/>
          <w:szCs w:val="28"/>
        </w:rPr>
        <w:t xml:space="preserve"> </w:t>
      </w:r>
      <w:r w:rsidR="00770E5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7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E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0E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0E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0E5D">
        <w:rPr>
          <w:rFonts w:ascii="Times New Roman" w:hAnsi="Times New Roman" w:cs="Times New Roman"/>
          <w:sz w:val="28"/>
          <w:szCs w:val="28"/>
        </w:rPr>
        <w:t xml:space="preserve"> рамках неклассической философии, как известно, начала формироваться </w:t>
      </w:r>
      <w:proofErr w:type="spellStart"/>
      <w:r w:rsidR="00770E5D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="00770E5D">
        <w:rPr>
          <w:rFonts w:ascii="Times New Roman" w:hAnsi="Times New Roman" w:cs="Times New Roman"/>
          <w:sz w:val="28"/>
          <w:szCs w:val="28"/>
        </w:rPr>
        <w:t xml:space="preserve"> философия. Существенные особенности ее </w:t>
      </w:r>
      <w:proofErr w:type="spellStart"/>
      <w:r w:rsidR="00770E5D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770E5D">
        <w:rPr>
          <w:rFonts w:ascii="Times New Roman" w:hAnsi="Times New Roman" w:cs="Times New Roman"/>
          <w:sz w:val="28"/>
          <w:szCs w:val="28"/>
        </w:rPr>
        <w:t>, на наш взгляд, обусл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70E5D">
        <w:rPr>
          <w:rFonts w:ascii="Times New Roman" w:hAnsi="Times New Roman" w:cs="Times New Roman"/>
          <w:sz w:val="28"/>
          <w:szCs w:val="28"/>
        </w:rPr>
        <w:t>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70E5D">
        <w:rPr>
          <w:rFonts w:ascii="Times New Roman" w:hAnsi="Times New Roman" w:cs="Times New Roman"/>
          <w:sz w:val="28"/>
          <w:szCs w:val="28"/>
        </w:rPr>
        <w:t>тся:</w:t>
      </w:r>
    </w:p>
    <w:p w:rsidR="00770E5D" w:rsidRDefault="00770E5D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ситуативным характером решения всех философских проблем;</w:t>
      </w:r>
    </w:p>
    <w:p w:rsidR="00770E5D" w:rsidRDefault="00770E5D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во-вторых, информационным конте</w:t>
      </w:r>
      <w:r w:rsidR="001F2B2C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том зарождающейся, новой культуры;</w:t>
      </w:r>
    </w:p>
    <w:p w:rsidR="00770E5D" w:rsidRDefault="00770E5D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</w:t>
      </w:r>
      <w:r w:rsidR="000F3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непосредственной </w:t>
      </w:r>
      <w:r w:rsidR="000F3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направленностью </w:t>
      </w:r>
      <w:r w:rsidR="000F3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3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человека.</w:t>
      </w:r>
    </w:p>
    <w:p w:rsidR="00770E5D" w:rsidRDefault="00770E5D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типам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философ</w:t>
      </w:r>
      <w:r w:rsidR="000F3A05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рефлексии, на наш взгляд, следует</w:t>
      </w:r>
      <w:r w:rsidR="002B0764">
        <w:rPr>
          <w:rFonts w:ascii="Times New Roman" w:hAnsi="Times New Roman" w:cs="Times New Roman"/>
          <w:sz w:val="28"/>
          <w:szCs w:val="28"/>
        </w:rPr>
        <w:t xml:space="preserve"> отнести: 1) </w:t>
      </w:r>
      <w:r w:rsidR="00344D33">
        <w:rPr>
          <w:rFonts w:ascii="Times New Roman" w:hAnsi="Times New Roman" w:cs="Times New Roman"/>
          <w:sz w:val="28"/>
          <w:szCs w:val="28"/>
        </w:rPr>
        <w:t xml:space="preserve">критическую  рефлексию постмодернизма; 2) </w:t>
      </w:r>
      <w:r w:rsidR="002B0764">
        <w:rPr>
          <w:rFonts w:ascii="Times New Roman" w:hAnsi="Times New Roman" w:cs="Times New Roman"/>
          <w:sz w:val="28"/>
          <w:szCs w:val="28"/>
        </w:rPr>
        <w:t xml:space="preserve">герменевтическую рефлексию (Х.-Г. </w:t>
      </w:r>
      <w:proofErr w:type="spellStart"/>
      <w:r w:rsidR="002B0764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="002B0764">
        <w:rPr>
          <w:rFonts w:ascii="Times New Roman" w:hAnsi="Times New Roman" w:cs="Times New Roman"/>
          <w:sz w:val="28"/>
          <w:szCs w:val="28"/>
        </w:rPr>
        <w:t xml:space="preserve">);  и </w:t>
      </w:r>
      <w:r w:rsidR="00344D33">
        <w:rPr>
          <w:rFonts w:ascii="Times New Roman" w:hAnsi="Times New Roman" w:cs="Times New Roman"/>
          <w:sz w:val="28"/>
          <w:szCs w:val="28"/>
        </w:rPr>
        <w:t xml:space="preserve"> </w:t>
      </w:r>
      <w:r w:rsidR="000F3A05">
        <w:rPr>
          <w:rFonts w:ascii="Times New Roman" w:hAnsi="Times New Roman" w:cs="Times New Roman"/>
          <w:sz w:val="28"/>
          <w:szCs w:val="28"/>
        </w:rPr>
        <w:t>3)</w:t>
      </w:r>
      <w:r w:rsidR="007E4E3A">
        <w:rPr>
          <w:rFonts w:ascii="Times New Roman" w:hAnsi="Times New Roman" w:cs="Times New Roman"/>
          <w:sz w:val="28"/>
          <w:szCs w:val="28"/>
        </w:rPr>
        <w:t>,</w:t>
      </w:r>
      <w:r w:rsidR="000F3A05">
        <w:rPr>
          <w:rFonts w:ascii="Times New Roman" w:hAnsi="Times New Roman" w:cs="Times New Roman"/>
          <w:sz w:val="28"/>
          <w:szCs w:val="28"/>
        </w:rPr>
        <w:t xml:space="preserve"> </w:t>
      </w:r>
      <w:r w:rsidR="002B0764">
        <w:rPr>
          <w:rFonts w:ascii="Times New Roman" w:hAnsi="Times New Roman" w:cs="Times New Roman"/>
          <w:sz w:val="28"/>
          <w:szCs w:val="28"/>
        </w:rPr>
        <w:t xml:space="preserve">видимо,  творческую рефлексию как диалектическое единство </w:t>
      </w:r>
      <w:r w:rsidR="000F3A05">
        <w:rPr>
          <w:rFonts w:ascii="Times New Roman" w:hAnsi="Times New Roman" w:cs="Times New Roman"/>
          <w:sz w:val="28"/>
          <w:szCs w:val="28"/>
        </w:rPr>
        <w:t xml:space="preserve">производящей и  </w:t>
      </w:r>
      <w:r w:rsidR="000F3A05" w:rsidRPr="000F3A05">
        <w:rPr>
          <w:rFonts w:ascii="Times New Roman" w:hAnsi="Times New Roman" w:cs="Times New Roman"/>
          <w:sz w:val="28"/>
          <w:szCs w:val="28"/>
        </w:rPr>
        <w:t xml:space="preserve"> </w:t>
      </w:r>
      <w:r w:rsidR="000F3A05">
        <w:rPr>
          <w:rFonts w:ascii="Times New Roman" w:hAnsi="Times New Roman" w:cs="Times New Roman"/>
          <w:sz w:val="28"/>
          <w:szCs w:val="28"/>
        </w:rPr>
        <w:t>воспроизводящей.</w:t>
      </w:r>
    </w:p>
    <w:p w:rsidR="002B0764" w:rsidRDefault="002B0764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ре</w:t>
      </w:r>
      <w:r w:rsidR="000F3A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F3A05"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3A0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 с которой сталкивается человек в новой культуре, имеет все ее знаковые аспекты (синтаксис, сема</w:t>
      </w:r>
      <w:r w:rsidR="000F3A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тику и прагматику). Вместе с тем, здесь наглядно проявляются и ее синерг</w:t>
      </w:r>
      <w:r w:rsidR="000F3A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тические свойства: «порядок и хаос», «фрактальность» и пр. Каждый человек получает возможность общаться со всем «виртуальным миром»</w:t>
      </w:r>
      <w:r w:rsidR="002303ED">
        <w:rPr>
          <w:rFonts w:ascii="Times New Roman" w:hAnsi="Times New Roman" w:cs="Times New Roman"/>
          <w:sz w:val="28"/>
          <w:szCs w:val="28"/>
        </w:rPr>
        <w:t>. В этой связи актуальность и значимость</w:t>
      </w:r>
      <w:r>
        <w:rPr>
          <w:rFonts w:ascii="Times New Roman" w:hAnsi="Times New Roman" w:cs="Times New Roman"/>
          <w:sz w:val="28"/>
          <w:szCs w:val="28"/>
        </w:rPr>
        <w:t xml:space="preserve"> его способности к рефлексии непрерывно возрастают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>. Остро чувствуется это</w:t>
      </w:r>
      <w:r w:rsidR="007E4E3A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>в работах философо</w:t>
      </w:r>
      <w:r w:rsidR="002303ED">
        <w:rPr>
          <w:rFonts w:ascii="Times New Roman" w:hAnsi="Times New Roman" w:cs="Times New Roman"/>
          <w:sz w:val="28"/>
          <w:szCs w:val="28"/>
        </w:rPr>
        <w:t>в-</w:t>
      </w:r>
      <w:r>
        <w:rPr>
          <w:rFonts w:ascii="Times New Roman" w:hAnsi="Times New Roman" w:cs="Times New Roman"/>
          <w:sz w:val="28"/>
          <w:szCs w:val="28"/>
        </w:rPr>
        <w:t>постмодернистов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764" w:rsidRPr="002B0764" w:rsidRDefault="002B0764" w:rsidP="007904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Заключая статью, </w:t>
      </w:r>
      <w:r w:rsidR="007E4E3A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на первоначальный смысл философии как любви (стремления) к мудрости.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подтверждает целесообразность этого понимания. Если предметом самой философии явля</w:t>
      </w:r>
      <w:r w:rsidR="002303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предельные основания культуры, то их приращение как конечную цель (идеал) можно назвать мудростью. В этом смысле</w:t>
      </w:r>
      <w:r w:rsidR="00140C31">
        <w:rPr>
          <w:rFonts w:ascii="Times New Roman" w:hAnsi="Times New Roman" w:cs="Times New Roman"/>
          <w:sz w:val="28"/>
          <w:szCs w:val="28"/>
        </w:rPr>
        <w:t xml:space="preserve"> она определяется как своеобразный сплав глубоких знаний, образа действия и ценностных представлений. Глупость поверхностна, иллюзорна и не</w:t>
      </w:r>
      <w:r w:rsidR="0007325A">
        <w:rPr>
          <w:rFonts w:ascii="Times New Roman" w:hAnsi="Times New Roman" w:cs="Times New Roman"/>
          <w:sz w:val="28"/>
          <w:szCs w:val="28"/>
        </w:rPr>
        <w:t>само</w:t>
      </w:r>
      <w:r w:rsidR="00140C31">
        <w:rPr>
          <w:rFonts w:ascii="Times New Roman" w:hAnsi="Times New Roman" w:cs="Times New Roman"/>
          <w:sz w:val="28"/>
          <w:szCs w:val="28"/>
        </w:rPr>
        <w:t>критична.</w:t>
      </w:r>
    </w:p>
    <w:p w:rsidR="00F86B4D" w:rsidRDefault="00F86B4D" w:rsidP="00731B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C3A" w:rsidRDefault="00315C3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C3A" w:rsidRDefault="00315C3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C3A" w:rsidRDefault="00315C3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C3A" w:rsidRDefault="00315C3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C3A" w:rsidRDefault="00315C3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086" w:rsidRPr="00C13BF7" w:rsidRDefault="00031086" w:rsidP="0090602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C3A" w:rsidRDefault="00315C3A" w:rsidP="00315C3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315C3A" w:rsidRPr="00315C3A" w:rsidRDefault="00315C3A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Щедровицкий, Г.П. Рефлексия в деятельности</w:t>
      </w:r>
      <w:r w:rsidR="00031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Вопросы методологии. Архив номеров (1991 –</w:t>
      </w:r>
      <w:r w:rsidR="00031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1995 г.).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nttp</w:t>
      </w:r>
      <w:proofErr w:type="spellEnd"/>
      <w:r w:rsidR="00E0254B">
        <w:rPr>
          <w:rFonts w:ascii="Times New Roman" w:hAnsi="Times New Roman" w:cs="Times New Roman"/>
          <w:sz w:val="28"/>
          <w:szCs w:val="28"/>
        </w:rPr>
        <w:t>:</w:t>
      </w:r>
      <w:r w:rsidRPr="00315C3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5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circle</w:t>
      </w:r>
      <w:r w:rsidRPr="00315C3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5C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archive</w:t>
      </w:r>
      <w:r w:rsidRPr="00315C3A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</w:t>
      </w:r>
      <w:proofErr w:type="spellEnd"/>
      <w:r w:rsidRPr="00315C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nom</w:t>
      </w:r>
    </w:p>
    <w:p w:rsidR="00315C3A" w:rsidRDefault="00315C3A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рефлексии в истории философ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методологическое значение мы кратко рассматривали ранее. При этом были сделаны и предварительные выводы определяющие понимание философской рефлексии. См.: Усов, В.Н. Рефле</w:t>
      </w:r>
      <w:r w:rsidR="00031086">
        <w:rPr>
          <w:rFonts w:ascii="Times New Roman" w:hAnsi="Times New Roman" w:cs="Times New Roman"/>
          <w:sz w:val="28"/>
          <w:szCs w:val="28"/>
        </w:rPr>
        <w:t xml:space="preserve">ксивное управление: </w:t>
      </w:r>
      <w:proofErr w:type="spellStart"/>
      <w:proofErr w:type="gramStart"/>
      <w:r w:rsidR="00031086">
        <w:rPr>
          <w:rFonts w:ascii="Times New Roman" w:hAnsi="Times New Roman" w:cs="Times New Roman"/>
          <w:sz w:val="28"/>
          <w:szCs w:val="28"/>
        </w:rPr>
        <w:t>философско</w:t>
      </w:r>
      <w:proofErr w:type="spellEnd"/>
      <w:r w:rsidR="0003108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методол</w:t>
      </w:r>
      <w:r w:rsidR="00031086">
        <w:rPr>
          <w:rFonts w:ascii="Times New Roman" w:hAnsi="Times New Roman" w:cs="Times New Roman"/>
          <w:sz w:val="28"/>
          <w:szCs w:val="28"/>
        </w:rPr>
        <w:t>огический</w:t>
      </w:r>
      <w:proofErr w:type="gramEnd"/>
      <w:r w:rsidR="00031086">
        <w:rPr>
          <w:rFonts w:ascii="Times New Roman" w:hAnsi="Times New Roman" w:cs="Times New Roman"/>
          <w:sz w:val="28"/>
          <w:szCs w:val="28"/>
        </w:rPr>
        <w:t xml:space="preserve"> аспект: монография / В.Н</w:t>
      </w:r>
      <w:r>
        <w:rPr>
          <w:rFonts w:ascii="Times New Roman" w:hAnsi="Times New Roman" w:cs="Times New Roman"/>
          <w:sz w:val="28"/>
          <w:szCs w:val="28"/>
        </w:rPr>
        <w:t xml:space="preserve">. Усов. – Челябинск: Издательский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С.8 – 28.</w:t>
      </w:r>
    </w:p>
    <w:p w:rsidR="00315C3A" w:rsidRDefault="00315C3A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Корн, Г. Справочник по математике (для научных работников и инженеров)</w:t>
      </w:r>
      <w:r w:rsidR="00031086">
        <w:rPr>
          <w:rFonts w:ascii="Times New Roman" w:hAnsi="Times New Roman" w:cs="Times New Roman"/>
          <w:sz w:val="28"/>
          <w:szCs w:val="28"/>
        </w:rPr>
        <w:t>. Определения, теоремы, формулы/</w:t>
      </w:r>
      <w:r>
        <w:rPr>
          <w:rFonts w:ascii="Times New Roman" w:hAnsi="Times New Roman" w:cs="Times New Roman"/>
          <w:sz w:val="28"/>
          <w:szCs w:val="28"/>
        </w:rPr>
        <w:t xml:space="preserve"> Г. Корн, Т. Корн.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«Лань», 2003. – С.369.</w:t>
      </w:r>
    </w:p>
    <w:p w:rsidR="00315C3A" w:rsidRDefault="00315C3A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этих парадоксов популярно разъясняют так называемы</w:t>
      </w:r>
      <w:r w:rsidR="00EC1E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E66">
        <w:rPr>
          <w:rFonts w:ascii="Times New Roman" w:hAnsi="Times New Roman" w:cs="Times New Roman"/>
          <w:sz w:val="28"/>
          <w:szCs w:val="28"/>
        </w:rPr>
        <w:t>«</w:t>
      </w:r>
      <w:r w:rsidR="002303ED">
        <w:rPr>
          <w:rFonts w:ascii="Times New Roman" w:hAnsi="Times New Roman" w:cs="Times New Roman"/>
          <w:sz w:val="28"/>
          <w:szCs w:val="28"/>
        </w:rPr>
        <w:t>п</w:t>
      </w:r>
      <w:r w:rsidR="00EC1E66">
        <w:rPr>
          <w:rFonts w:ascii="Times New Roman" w:hAnsi="Times New Roman" w:cs="Times New Roman"/>
          <w:sz w:val="28"/>
          <w:szCs w:val="28"/>
        </w:rPr>
        <w:t>арадоксом брадобрея».</w:t>
      </w:r>
    </w:p>
    <w:p w:rsidR="00EC1E66" w:rsidRDefault="00031086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Алгебра совести/</w:t>
      </w:r>
      <w:r w:rsidR="00EC1E66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EC1E66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="00EC1E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Когито-Центр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2003. – С. 10 – </w:t>
      </w:r>
      <w:r w:rsidR="00EC1E66">
        <w:rPr>
          <w:rFonts w:ascii="Times New Roman" w:hAnsi="Times New Roman" w:cs="Times New Roman"/>
          <w:sz w:val="28"/>
          <w:szCs w:val="28"/>
        </w:rPr>
        <w:t>13.</w:t>
      </w:r>
    </w:p>
    <w:p w:rsidR="00EC1E66" w:rsidRDefault="00EC1E66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же. – С. 29.</w:t>
      </w:r>
    </w:p>
    <w:p w:rsidR="00EC1E66" w:rsidRDefault="00031086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Розов, М.А. Я</w:t>
      </w:r>
      <w:r w:rsidR="00EC1E66">
        <w:rPr>
          <w:rFonts w:ascii="Times New Roman" w:hAnsi="Times New Roman" w:cs="Times New Roman"/>
          <w:sz w:val="28"/>
          <w:szCs w:val="28"/>
        </w:rPr>
        <w:t>вление рефлексивной сим</w:t>
      </w:r>
      <w:r>
        <w:rPr>
          <w:rFonts w:ascii="Times New Roman" w:hAnsi="Times New Roman" w:cs="Times New Roman"/>
          <w:sz w:val="28"/>
          <w:szCs w:val="28"/>
        </w:rPr>
        <w:t>метрии при анализе деятельности/</w:t>
      </w:r>
      <w:r w:rsidR="00EC1E66">
        <w:rPr>
          <w:rFonts w:ascii="Times New Roman" w:hAnsi="Times New Roman" w:cs="Times New Roman"/>
          <w:sz w:val="28"/>
          <w:szCs w:val="28"/>
        </w:rPr>
        <w:t xml:space="preserve"> М.А. Розов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E66">
        <w:rPr>
          <w:rFonts w:ascii="Times New Roman" w:hAnsi="Times New Roman" w:cs="Times New Roman"/>
          <w:sz w:val="28"/>
          <w:szCs w:val="28"/>
        </w:rPr>
        <w:t>// Теория познания: в 4 т./ под ред. В.А. Лекторского, Т.И. О</w:t>
      </w:r>
      <w:r>
        <w:rPr>
          <w:rFonts w:ascii="Times New Roman" w:hAnsi="Times New Roman" w:cs="Times New Roman"/>
          <w:sz w:val="28"/>
          <w:szCs w:val="28"/>
        </w:rPr>
        <w:t>йзермана. – М.: Мысль, 1995. – Т</w:t>
      </w:r>
      <w:r w:rsidR="00EC1E66">
        <w:rPr>
          <w:rFonts w:ascii="Times New Roman" w:hAnsi="Times New Roman" w:cs="Times New Roman"/>
          <w:sz w:val="28"/>
          <w:szCs w:val="28"/>
        </w:rPr>
        <w:t>.4. Познание социальной реальности. – С. 105 – 123.</w:t>
      </w:r>
    </w:p>
    <w:p w:rsidR="00EC1E66" w:rsidRDefault="00031086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Шюц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Избранное: Мир, светящи</w:t>
      </w:r>
      <w:r w:rsidR="00EC1E66">
        <w:rPr>
          <w:rFonts w:ascii="Times New Roman" w:hAnsi="Times New Roman" w:cs="Times New Roman"/>
          <w:sz w:val="28"/>
          <w:szCs w:val="28"/>
        </w:rPr>
        <w:t xml:space="preserve">йся смыслом/ А. </w:t>
      </w:r>
      <w:proofErr w:type="spellStart"/>
      <w:r w:rsidR="00EC1E66">
        <w:rPr>
          <w:rFonts w:ascii="Times New Roman" w:hAnsi="Times New Roman" w:cs="Times New Roman"/>
          <w:sz w:val="28"/>
          <w:szCs w:val="28"/>
        </w:rPr>
        <w:t>Шюц</w:t>
      </w:r>
      <w:proofErr w:type="spellEnd"/>
      <w:r w:rsidR="00EC1E66">
        <w:rPr>
          <w:rFonts w:ascii="Times New Roman" w:hAnsi="Times New Roman" w:cs="Times New Roman"/>
          <w:sz w:val="28"/>
          <w:szCs w:val="28"/>
        </w:rPr>
        <w:t>. – М.: «Российская политическая энциклопедия» (РОССПЭН), 2004. –С.298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E66">
        <w:rPr>
          <w:rFonts w:ascii="Times New Roman" w:hAnsi="Times New Roman" w:cs="Times New Roman"/>
          <w:sz w:val="28"/>
          <w:szCs w:val="28"/>
        </w:rPr>
        <w:t>304.</w:t>
      </w:r>
    </w:p>
    <w:p w:rsidR="00EC1E66" w:rsidRDefault="00EC1E66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Лефевр</w:t>
      </w:r>
      <w:proofErr w:type="spellEnd"/>
      <w:r>
        <w:rPr>
          <w:rFonts w:ascii="Times New Roman" w:hAnsi="Times New Roman" w:cs="Times New Roman"/>
          <w:sz w:val="28"/>
          <w:szCs w:val="28"/>
        </w:rPr>
        <w:t>, В.А. Рефлексия</w:t>
      </w:r>
      <w:r w:rsidR="0061239A">
        <w:rPr>
          <w:rFonts w:ascii="Times New Roman" w:hAnsi="Times New Roman" w:cs="Times New Roman"/>
          <w:sz w:val="28"/>
          <w:szCs w:val="28"/>
        </w:rPr>
        <w:t xml:space="preserve"> </w:t>
      </w:r>
      <w:r w:rsidR="0061239A" w:rsidRPr="0061239A">
        <w:rPr>
          <w:rFonts w:ascii="Times New Roman" w:hAnsi="Times New Roman" w:cs="Times New Roman"/>
          <w:sz w:val="28"/>
          <w:szCs w:val="28"/>
        </w:rPr>
        <w:t>/</w:t>
      </w:r>
      <w:r w:rsidR="00031086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031086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="0003108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Когито-</w:t>
      </w:r>
      <w:r w:rsidR="0061239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2003 – С. 83 –</w:t>
      </w:r>
      <w:r w:rsidR="00031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89.</w:t>
      </w:r>
    </w:p>
    <w:p w:rsidR="00EC1E66" w:rsidRPr="00E0254B" w:rsidRDefault="00E0254B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Эпистемология замкнутости Хайнца 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Фёрстера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ПРИЛОЖЕНИЕ: Х. 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Фёрстер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 конструировании реальности//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радикального конструктивизма. – 2006. –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254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0254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cricle</w:t>
      </w:r>
      <w:proofErr w:type="spellEnd"/>
      <w:r w:rsidRPr="00E0254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254B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E0254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E0254B">
        <w:rPr>
          <w:rFonts w:ascii="Times New Roman" w:hAnsi="Times New Roman" w:cs="Times New Roman"/>
          <w:sz w:val="28"/>
          <w:szCs w:val="28"/>
        </w:rPr>
        <w:t>/13/</w:t>
      </w:r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</w:p>
    <w:p w:rsidR="00E0254B" w:rsidRDefault="00261A52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54B">
        <w:rPr>
          <w:rFonts w:ascii="Times New Roman" w:hAnsi="Times New Roman" w:cs="Times New Roman"/>
          <w:sz w:val="28"/>
          <w:szCs w:val="28"/>
        </w:rPr>
        <w:t>Хакен</w:t>
      </w:r>
      <w:proofErr w:type="spellEnd"/>
      <w:r w:rsidR="00E0254B">
        <w:rPr>
          <w:rFonts w:ascii="Times New Roman" w:hAnsi="Times New Roman" w:cs="Times New Roman"/>
          <w:sz w:val="28"/>
          <w:szCs w:val="28"/>
        </w:rPr>
        <w:t>, Г. Принципы работы головного мозга: Синергетический подход</w:t>
      </w:r>
      <w:r w:rsidR="00031086">
        <w:rPr>
          <w:rFonts w:ascii="Times New Roman" w:hAnsi="Times New Roman" w:cs="Times New Roman"/>
          <w:sz w:val="28"/>
          <w:szCs w:val="28"/>
        </w:rPr>
        <w:t xml:space="preserve"> к</w:t>
      </w:r>
      <w:r w:rsidR="00E0254B">
        <w:rPr>
          <w:rFonts w:ascii="Times New Roman" w:hAnsi="Times New Roman" w:cs="Times New Roman"/>
          <w:sz w:val="28"/>
          <w:szCs w:val="28"/>
        </w:rPr>
        <w:t xml:space="preserve"> активности мозга, поведению и когнитивной деятельности</w:t>
      </w:r>
      <w:r w:rsidR="0061239A">
        <w:rPr>
          <w:rFonts w:ascii="Times New Roman" w:hAnsi="Times New Roman" w:cs="Times New Roman"/>
          <w:sz w:val="28"/>
          <w:szCs w:val="28"/>
        </w:rPr>
        <w:t xml:space="preserve"> </w:t>
      </w:r>
      <w:r w:rsidR="00E0254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0254B">
        <w:rPr>
          <w:rFonts w:ascii="Times New Roman" w:hAnsi="Times New Roman" w:cs="Times New Roman"/>
          <w:sz w:val="28"/>
          <w:szCs w:val="28"/>
        </w:rPr>
        <w:t>Г.Хакен</w:t>
      </w:r>
      <w:proofErr w:type="spellEnd"/>
      <w:r w:rsidR="00E0254B">
        <w:rPr>
          <w:rFonts w:ascii="Times New Roman" w:hAnsi="Times New Roman" w:cs="Times New Roman"/>
          <w:sz w:val="28"/>
          <w:szCs w:val="28"/>
        </w:rPr>
        <w:t>. – М.: ПЕРТ</w:t>
      </w:r>
      <w:r w:rsidR="00031086">
        <w:rPr>
          <w:rFonts w:ascii="Times New Roman" w:hAnsi="Times New Roman" w:cs="Times New Roman"/>
          <w:sz w:val="28"/>
          <w:szCs w:val="28"/>
        </w:rPr>
        <w:t xml:space="preserve"> </w:t>
      </w:r>
      <w:r w:rsidR="00E0254B">
        <w:rPr>
          <w:rFonts w:ascii="Times New Roman" w:hAnsi="Times New Roman" w:cs="Times New Roman"/>
          <w:sz w:val="28"/>
          <w:szCs w:val="28"/>
        </w:rPr>
        <w:t>СЭ, 2001. – С. 313.</w:t>
      </w:r>
    </w:p>
    <w:p w:rsidR="00E0254B" w:rsidRDefault="00261A52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54B">
        <w:rPr>
          <w:rFonts w:ascii="Times New Roman" w:hAnsi="Times New Roman" w:cs="Times New Roman"/>
          <w:sz w:val="28"/>
          <w:szCs w:val="28"/>
        </w:rPr>
        <w:t>Тейяр де Шарден. – М.: Наука, 1987. – С. 136 – 150; 230 – 231.</w:t>
      </w:r>
    </w:p>
    <w:p w:rsidR="00E0254B" w:rsidRDefault="00261A52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54B">
        <w:rPr>
          <w:rFonts w:ascii="Times New Roman" w:hAnsi="Times New Roman" w:cs="Times New Roman"/>
          <w:sz w:val="28"/>
          <w:szCs w:val="28"/>
        </w:rPr>
        <w:t>Функионирование</w:t>
      </w:r>
      <w:proofErr w:type="spellEnd"/>
      <w:r w:rsidR="00E0254B">
        <w:rPr>
          <w:rFonts w:ascii="Times New Roman" w:hAnsi="Times New Roman" w:cs="Times New Roman"/>
          <w:sz w:val="28"/>
          <w:szCs w:val="28"/>
        </w:rPr>
        <w:t xml:space="preserve"> знаков в системе коммуникации – вторичное явление, характеризующее </w:t>
      </w:r>
      <w:proofErr w:type="spellStart"/>
      <w:r w:rsidR="00E0254B">
        <w:rPr>
          <w:rFonts w:ascii="Times New Roman" w:hAnsi="Times New Roman" w:cs="Times New Roman"/>
          <w:sz w:val="28"/>
          <w:szCs w:val="28"/>
        </w:rPr>
        <w:t>межсубъектные</w:t>
      </w:r>
      <w:proofErr w:type="spellEnd"/>
      <w:r w:rsidR="00E0254B">
        <w:rPr>
          <w:rFonts w:ascii="Times New Roman" w:hAnsi="Times New Roman" w:cs="Times New Roman"/>
          <w:sz w:val="28"/>
          <w:szCs w:val="28"/>
        </w:rPr>
        <w:t xml:space="preserve"> связи. Знаками пользу</w:t>
      </w:r>
      <w:r w:rsidR="00362288">
        <w:rPr>
          <w:rFonts w:ascii="Times New Roman" w:hAnsi="Times New Roman" w:cs="Times New Roman"/>
          <w:sz w:val="28"/>
          <w:szCs w:val="28"/>
        </w:rPr>
        <w:t>ю</w:t>
      </w:r>
      <w:r w:rsidR="00E0254B">
        <w:rPr>
          <w:rFonts w:ascii="Times New Roman" w:hAnsi="Times New Roman" w:cs="Times New Roman"/>
          <w:sz w:val="28"/>
          <w:szCs w:val="28"/>
        </w:rPr>
        <w:t>тся и животные</w:t>
      </w:r>
      <w:r w:rsidR="00362288">
        <w:rPr>
          <w:rFonts w:ascii="Times New Roman" w:hAnsi="Times New Roman" w:cs="Times New Roman"/>
          <w:sz w:val="28"/>
          <w:szCs w:val="28"/>
        </w:rPr>
        <w:t>, но только человек их производит.</w:t>
      </w:r>
    </w:p>
    <w:p w:rsidR="00362288" w:rsidRDefault="00362288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Моррис, Ч.У. Основания теории знаков; Из книги «Значение и означивание»</w:t>
      </w:r>
      <w:r w:rsidR="00031086">
        <w:rPr>
          <w:rFonts w:ascii="Times New Roman" w:hAnsi="Times New Roman" w:cs="Times New Roman"/>
          <w:sz w:val="28"/>
          <w:szCs w:val="28"/>
        </w:rPr>
        <w:t>.</w:t>
      </w:r>
      <w:r w:rsidR="0061239A">
        <w:rPr>
          <w:rFonts w:ascii="Times New Roman" w:hAnsi="Times New Roman" w:cs="Times New Roman"/>
          <w:sz w:val="28"/>
          <w:szCs w:val="28"/>
        </w:rPr>
        <w:t xml:space="preserve"> Знаки и действия // </w:t>
      </w:r>
      <w:r>
        <w:rPr>
          <w:rFonts w:ascii="Times New Roman" w:hAnsi="Times New Roman" w:cs="Times New Roman"/>
          <w:sz w:val="28"/>
          <w:szCs w:val="28"/>
        </w:rPr>
        <w:t>Семиотика: Антология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Ю.С. Степанов. – М.: Академический проект; Екатеринбург: Деловая книга, 2001. – С.</w:t>
      </w:r>
      <w:r w:rsidR="00031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–</w:t>
      </w:r>
      <w:r w:rsidR="00031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97; 129 – 143.</w:t>
      </w:r>
    </w:p>
    <w:p w:rsidR="00261A52" w:rsidRDefault="00261A52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Рубинштейн, С.Л. Проблемы общей психологии/ С.Л. Рубинштейн. – М.: Педагогика, 1973. – С. 352.</w:t>
      </w:r>
    </w:p>
    <w:p w:rsidR="00261A52" w:rsidRDefault="00261A52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Степин, В.</w:t>
      </w:r>
      <w:r w:rsidR="0061239A">
        <w:rPr>
          <w:rFonts w:ascii="Times New Roman" w:hAnsi="Times New Roman" w:cs="Times New Roman"/>
          <w:sz w:val="28"/>
          <w:szCs w:val="28"/>
        </w:rPr>
        <w:t xml:space="preserve">С. Философия и образы будущего / </w:t>
      </w:r>
      <w:r>
        <w:rPr>
          <w:rFonts w:ascii="Times New Roman" w:hAnsi="Times New Roman" w:cs="Times New Roman"/>
          <w:sz w:val="28"/>
          <w:szCs w:val="28"/>
        </w:rPr>
        <w:t>В.С. Степин // Вопросы философии. – 1994. – №6. – С. 10 – 11.</w:t>
      </w:r>
    </w:p>
    <w:p w:rsidR="00261A52" w:rsidRDefault="00261A52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же.</w:t>
      </w:r>
    </w:p>
    <w:p w:rsidR="00261A52" w:rsidRDefault="00261A52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 отметить,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</w:t>
      </w:r>
      <w:r w:rsidR="0061239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уировании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теории в</w:t>
      </w:r>
      <w:r w:rsidR="0061239A">
        <w:rPr>
          <w:rFonts w:ascii="Times New Roman" w:hAnsi="Times New Roman" w:cs="Times New Roman"/>
          <w:sz w:val="28"/>
          <w:szCs w:val="28"/>
        </w:rPr>
        <w:t>ысшей</w:t>
      </w:r>
      <w:r>
        <w:rPr>
          <w:rFonts w:ascii="Times New Roman" w:hAnsi="Times New Roman" w:cs="Times New Roman"/>
          <w:sz w:val="28"/>
          <w:szCs w:val="28"/>
        </w:rPr>
        <w:t xml:space="preserve"> ценностью оказывается само знание.</w:t>
      </w:r>
    </w:p>
    <w:p w:rsidR="00261A52" w:rsidRDefault="00261A52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</w:t>
      </w:r>
      <w:r w:rsidR="006123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цов, В.Ю. Сдвиг от классики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неклассике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наращивание порядков рефлексии в философии</w:t>
      </w:r>
      <w:r w:rsidR="00612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В.Ю. Кузн</w:t>
      </w:r>
      <w:r w:rsidR="006123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цов</w:t>
      </w:r>
      <w:r w:rsidR="00BE385A">
        <w:rPr>
          <w:rFonts w:ascii="Times New Roman" w:hAnsi="Times New Roman" w:cs="Times New Roman"/>
          <w:sz w:val="28"/>
          <w:szCs w:val="28"/>
        </w:rPr>
        <w:t xml:space="preserve"> // Вестник. </w:t>
      </w:r>
      <w:proofErr w:type="spellStart"/>
      <w:r w:rsidR="00BE385A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BE385A">
        <w:rPr>
          <w:rFonts w:ascii="Times New Roman" w:hAnsi="Times New Roman" w:cs="Times New Roman"/>
          <w:sz w:val="28"/>
          <w:szCs w:val="28"/>
        </w:rPr>
        <w:t>. Ун-та. – Сер. 7. Философия. – 2008. – № 1. – С. 3 – 18.</w:t>
      </w:r>
    </w:p>
    <w:p w:rsidR="00BE385A" w:rsidRDefault="00BE385A" w:rsidP="00315C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Уэбстер, Ф. </w:t>
      </w:r>
      <w:r w:rsidR="006123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еории информационного общества/ Ф. Уэбстер. – М.: Аспект Пр</w:t>
      </w:r>
      <w:r w:rsidR="000B6E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сс, 2004. – С. 275 – 291.</w:t>
      </w:r>
    </w:p>
    <w:p w:rsidR="00181014" w:rsidRPr="008B0EA1" w:rsidRDefault="00BE385A" w:rsidP="008B0EA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</w:t>
      </w:r>
      <w:r w:rsidR="000B6E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Ж. Тысяча плато: Капитализм и шизофрения/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</w:t>
      </w:r>
      <w:r w:rsidR="000B6E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Гваттари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Екатеринбург: 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Фактори</w:t>
      </w:r>
      <w:r w:rsidR="000B6E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;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2010. – 895 с. </w:t>
      </w:r>
    </w:p>
    <w:p w:rsidR="000B6E87" w:rsidRDefault="000B6E87" w:rsidP="00462B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13" w:rsidRPr="00462B13" w:rsidRDefault="00F643A2" w:rsidP="00462B1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2B13">
        <w:rPr>
          <w:rFonts w:ascii="Times New Roman" w:hAnsi="Times New Roman" w:cs="Times New Roman"/>
          <w:b/>
          <w:sz w:val="28"/>
          <w:szCs w:val="28"/>
        </w:rPr>
        <w:t>Усов Владимир Николаевич</w:t>
      </w:r>
      <w:r w:rsidRPr="00462B13">
        <w:rPr>
          <w:rFonts w:ascii="Times New Roman" w:hAnsi="Times New Roman" w:cs="Times New Roman"/>
          <w:sz w:val="28"/>
          <w:szCs w:val="28"/>
        </w:rPr>
        <w:t>, доктор философских наук, профессор кафедры философии и социологии Южно-Уральского государственного университета. Научные интересы: прикладная философия, рефлексивное управление, философская рефлексия.</w:t>
      </w:r>
      <w:r w:rsidR="00462B13">
        <w:rPr>
          <w:rFonts w:ascii="Times New Roman" w:hAnsi="Times New Roman" w:cs="Times New Roman"/>
          <w:sz w:val="28"/>
          <w:szCs w:val="28"/>
        </w:rPr>
        <w:t xml:space="preserve"> </w:t>
      </w:r>
      <w:r w:rsidR="00462B13" w:rsidRPr="00462B13">
        <w:rPr>
          <w:rFonts w:ascii="Times New Roman" w:hAnsi="Times New Roman" w:cs="Times New Roman"/>
          <w:sz w:val="28"/>
          <w:szCs w:val="28"/>
        </w:rPr>
        <w:t xml:space="preserve"> </w:t>
      </w:r>
      <w:r w:rsidR="00462B13" w:rsidRPr="001810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2B13" w:rsidRPr="00462B13">
        <w:rPr>
          <w:rFonts w:ascii="Times New Roman" w:hAnsi="Times New Roman" w:cs="Times New Roman"/>
          <w:sz w:val="28"/>
          <w:szCs w:val="28"/>
        </w:rPr>
        <w:t>-</w:t>
      </w:r>
      <w:r w:rsidR="00462B13" w:rsidRPr="001810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62B13" w:rsidRPr="00462B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62B13">
        <w:rPr>
          <w:rFonts w:ascii="Times New Roman" w:hAnsi="Times New Roman" w:cs="Times New Roman"/>
          <w:sz w:val="28"/>
          <w:szCs w:val="28"/>
          <w:lang w:val="en-US"/>
        </w:rPr>
        <w:t>usov</w:t>
      </w:r>
      <w:proofErr w:type="spellEnd"/>
      <w:r w:rsidR="00462B13" w:rsidRPr="00462B1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62B13">
        <w:rPr>
          <w:rFonts w:ascii="Times New Roman" w:hAnsi="Times New Roman" w:cs="Times New Roman"/>
          <w:sz w:val="28"/>
          <w:szCs w:val="28"/>
          <w:lang w:val="en-US"/>
        </w:rPr>
        <w:t>vn</w:t>
      </w:r>
      <w:proofErr w:type="spellEnd"/>
      <w:r w:rsidR="00462B13" w:rsidRPr="00462B13">
        <w:rPr>
          <w:rFonts w:ascii="Times New Roman" w:hAnsi="Times New Roman" w:cs="Times New Roman"/>
          <w:sz w:val="28"/>
          <w:szCs w:val="28"/>
        </w:rPr>
        <w:t>@</w:t>
      </w:r>
      <w:r w:rsidR="00462B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62B13" w:rsidRPr="00462B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2B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B6E87" w:rsidRPr="00462B13" w:rsidRDefault="000B6E87" w:rsidP="00462B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1014" w:rsidRPr="008B0EA1" w:rsidRDefault="00181014" w:rsidP="0018101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81014">
        <w:rPr>
          <w:rFonts w:ascii="Times New Roman" w:hAnsi="Times New Roman" w:cs="Times New Roman"/>
          <w:b/>
          <w:sz w:val="28"/>
          <w:szCs w:val="28"/>
          <w:lang w:val="en-US"/>
        </w:rPr>
        <w:t>Usov</w:t>
      </w:r>
      <w:proofErr w:type="spellEnd"/>
      <w:r w:rsidRPr="001810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Vladimir </w:t>
      </w:r>
      <w:proofErr w:type="spellStart"/>
      <w:r w:rsidRPr="00181014">
        <w:rPr>
          <w:rFonts w:ascii="Times New Roman" w:hAnsi="Times New Roman" w:cs="Times New Roman"/>
          <w:b/>
          <w:sz w:val="28"/>
          <w:szCs w:val="28"/>
          <w:lang w:val="en-US"/>
        </w:rPr>
        <w:t>Nikolaevich</w:t>
      </w:r>
      <w:proofErr w:type="spellEnd"/>
      <w:r w:rsidRPr="00181014">
        <w:rPr>
          <w:rFonts w:ascii="Times New Roman" w:hAnsi="Times New Roman" w:cs="Times New Roman"/>
          <w:sz w:val="28"/>
          <w:szCs w:val="28"/>
          <w:lang w:val="en-US"/>
        </w:rPr>
        <w:t>, doctor of philosophical sciences, professor at the chair of philosophy and sociology of South Ural state university.</w:t>
      </w:r>
    </w:p>
    <w:p w:rsidR="00181014" w:rsidRPr="003D4124" w:rsidRDefault="00181014" w:rsidP="0018101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81014">
        <w:rPr>
          <w:rFonts w:ascii="Times New Roman" w:hAnsi="Times New Roman" w:cs="Times New Roman"/>
          <w:sz w:val="28"/>
          <w:szCs w:val="28"/>
          <w:lang w:val="en-US"/>
        </w:rPr>
        <w:t xml:space="preserve"> Sphere of interest: applied philosophy, reflexive managing, </w:t>
      </w:r>
      <w:proofErr w:type="gramStart"/>
      <w:r w:rsidRPr="00181014">
        <w:rPr>
          <w:rFonts w:ascii="Times New Roman" w:hAnsi="Times New Roman" w:cs="Times New Roman"/>
          <w:sz w:val="28"/>
          <w:szCs w:val="28"/>
          <w:lang w:val="en-US"/>
        </w:rPr>
        <w:t>philosophical</w:t>
      </w:r>
      <w:proofErr w:type="gramEnd"/>
      <w:r w:rsidRPr="00181014">
        <w:rPr>
          <w:rFonts w:ascii="Times New Roman" w:hAnsi="Times New Roman" w:cs="Times New Roman"/>
          <w:sz w:val="28"/>
          <w:szCs w:val="28"/>
          <w:lang w:val="en-US"/>
        </w:rPr>
        <w:t xml:space="preserve"> reflection. </w:t>
      </w:r>
    </w:p>
    <w:p w:rsidR="00181014" w:rsidRPr="00181014" w:rsidRDefault="00181014" w:rsidP="0018101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8101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sz w:val="28"/>
          <w:szCs w:val="28"/>
          <w:lang w:val="en-US"/>
        </w:rPr>
        <w:t>usov_vn@mail.ru</w:t>
      </w:r>
    </w:p>
    <w:p w:rsidR="00181014" w:rsidRPr="00181014" w:rsidRDefault="00181014" w:rsidP="0018101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C3A" w:rsidRPr="00181014" w:rsidRDefault="00315C3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C3A" w:rsidRPr="00181014" w:rsidRDefault="00315C3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C3A" w:rsidRPr="00181014" w:rsidRDefault="00315C3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C3A" w:rsidRPr="00181014" w:rsidRDefault="00315C3A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5328" w:rsidRPr="00181014" w:rsidRDefault="00935328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1014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D64621" w:rsidRPr="00181014" w:rsidRDefault="00D64621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28E5" w:rsidRPr="00181014" w:rsidRDefault="00430758" w:rsidP="00B664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9F28E5" w:rsidRPr="00181014" w:rsidSect="002764F8">
      <w:headerReference w:type="default" r:id="rId7"/>
      <w:pgSz w:w="11906" w:h="16838"/>
      <w:pgMar w:top="1304" w:right="1418" w:bottom="1304" w:left="124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45" w:rsidRDefault="00377245" w:rsidP="00935328">
      <w:pPr>
        <w:spacing w:after="0" w:line="240" w:lineRule="auto"/>
      </w:pPr>
      <w:r>
        <w:separator/>
      </w:r>
    </w:p>
  </w:endnote>
  <w:endnote w:type="continuationSeparator" w:id="0">
    <w:p w:rsidR="00377245" w:rsidRDefault="00377245" w:rsidP="0093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45" w:rsidRDefault="00377245" w:rsidP="00935328">
      <w:pPr>
        <w:spacing w:after="0" w:line="240" w:lineRule="auto"/>
      </w:pPr>
      <w:r>
        <w:separator/>
      </w:r>
    </w:p>
  </w:footnote>
  <w:footnote w:type="continuationSeparator" w:id="0">
    <w:p w:rsidR="00377245" w:rsidRDefault="00377245" w:rsidP="0093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955"/>
    </w:sdtPr>
    <w:sdtContent>
      <w:p w:rsidR="0061239A" w:rsidRDefault="00041E57">
        <w:pPr>
          <w:pStyle w:val="a4"/>
          <w:jc w:val="center"/>
        </w:pPr>
        <w:fldSimple w:instr=" PAGE   \* MERGEFORMAT ">
          <w:r w:rsidR="0007325A">
            <w:rPr>
              <w:noProof/>
            </w:rPr>
            <w:t>14</w:t>
          </w:r>
        </w:fldSimple>
      </w:p>
    </w:sdtContent>
  </w:sdt>
  <w:p w:rsidR="0061239A" w:rsidRDefault="006123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55A"/>
    <w:multiLevelType w:val="hybridMultilevel"/>
    <w:tmpl w:val="381AA3E8"/>
    <w:lvl w:ilvl="0" w:tplc="04190011">
      <w:start w:val="1"/>
      <w:numFmt w:val="decimal"/>
      <w:lvlText w:val="%1)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14F07180"/>
    <w:multiLevelType w:val="hybridMultilevel"/>
    <w:tmpl w:val="339895F8"/>
    <w:lvl w:ilvl="0" w:tplc="5956AB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D30FFA"/>
    <w:multiLevelType w:val="hybridMultilevel"/>
    <w:tmpl w:val="7848EA72"/>
    <w:lvl w:ilvl="0" w:tplc="670CD5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4E31E1"/>
    <w:multiLevelType w:val="hybridMultilevel"/>
    <w:tmpl w:val="54F2606A"/>
    <w:lvl w:ilvl="0" w:tplc="BBB48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E5"/>
    <w:rsid w:val="00001195"/>
    <w:rsid w:val="00030467"/>
    <w:rsid w:val="00031086"/>
    <w:rsid w:val="00041E57"/>
    <w:rsid w:val="00061B17"/>
    <w:rsid w:val="0007325A"/>
    <w:rsid w:val="00073DA7"/>
    <w:rsid w:val="00086E3E"/>
    <w:rsid w:val="00091EAA"/>
    <w:rsid w:val="00092777"/>
    <w:rsid w:val="000A123C"/>
    <w:rsid w:val="000B6E87"/>
    <w:rsid w:val="000C40BC"/>
    <w:rsid w:val="000F04C9"/>
    <w:rsid w:val="000F290A"/>
    <w:rsid w:val="000F3A05"/>
    <w:rsid w:val="00140C31"/>
    <w:rsid w:val="00181014"/>
    <w:rsid w:val="001A2CC6"/>
    <w:rsid w:val="001B619F"/>
    <w:rsid w:val="001E3FE1"/>
    <w:rsid w:val="001E4F3F"/>
    <w:rsid w:val="001F2B2C"/>
    <w:rsid w:val="002303ED"/>
    <w:rsid w:val="00250F02"/>
    <w:rsid w:val="002547D7"/>
    <w:rsid w:val="002548A8"/>
    <w:rsid w:val="00261A52"/>
    <w:rsid w:val="00275B78"/>
    <w:rsid w:val="002764F8"/>
    <w:rsid w:val="00292C37"/>
    <w:rsid w:val="002A6E30"/>
    <w:rsid w:val="002B0764"/>
    <w:rsid w:val="002B6394"/>
    <w:rsid w:val="002F70D9"/>
    <w:rsid w:val="00315C3A"/>
    <w:rsid w:val="003223B0"/>
    <w:rsid w:val="00344691"/>
    <w:rsid w:val="00344D33"/>
    <w:rsid w:val="003605CF"/>
    <w:rsid w:val="00362288"/>
    <w:rsid w:val="00370E55"/>
    <w:rsid w:val="00377245"/>
    <w:rsid w:val="003A25D6"/>
    <w:rsid w:val="003A5941"/>
    <w:rsid w:val="003C6AAF"/>
    <w:rsid w:val="003D4124"/>
    <w:rsid w:val="003E4A73"/>
    <w:rsid w:val="00430758"/>
    <w:rsid w:val="00462B13"/>
    <w:rsid w:val="00493D63"/>
    <w:rsid w:val="004A3F72"/>
    <w:rsid w:val="004B65B6"/>
    <w:rsid w:val="004C7381"/>
    <w:rsid w:val="004D7E50"/>
    <w:rsid w:val="004E4EFE"/>
    <w:rsid w:val="004E5A21"/>
    <w:rsid w:val="00527A9A"/>
    <w:rsid w:val="005B4AD0"/>
    <w:rsid w:val="005E7CC1"/>
    <w:rsid w:val="0061239A"/>
    <w:rsid w:val="0066049B"/>
    <w:rsid w:val="006642E1"/>
    <w:rsid w:val="00666AF8"/>
    <w:rsid w:val="007056F4"/>
    <w:rsid w:val="00726C31"/>
    <w:rsid w:val="00731B22"/>
    <w:rsid w:val="00756E02"/>
    <w:rsid w:val="00762C44"/>
    <w:rsid w:val="00770E5D"/>
    <w:rsid w:val="00771BBF"/>
    <w:rsid w:val="007763D5"/>
    <w:rsid w:val="007866D1"/>
    <w:rsid w:val="007904EE"/>
    <w:rsid w:val="007E4E3A"/>
    <w:rsid w:val="007F5BD6"/>
    <w:rsid w:val="0080081F"/>
    <w:rsid w:val="00813E56"/>
    <w:rsid w:val="00815969"/>
    <w:rsid w:val="00861A78"/>
    <w:rsid w:val="008B0221"/>
    <w:rsid w:val="008B0EA1"/>
    <w:rsid w:val="00906020"/>
    <w:rsid w:val="00921AC2"/>
    <w:rsid w:val="00935328"/>
    <w:rsid w:val="00946CAB"/>
    <w:rsid w:val="00972841"/>
    <w:rsid w:val="009C5EE3"/>
    <w:rsid w:val="009F28E5"/>
    <w:rsid w:val="00A10C6A"/>
    <w:rsid w:val="00A30127"/>
    <w:rsid w:val="00AD2D5B"/>
    <w:rsid w:val="00B66460"/>
    <w:rsid w:val="00B84DBE"/>
    <w:rsid w:val="00B94635"/>
    <w:rsid w:val="00B96F96"/>
    <w:rsid w:val="00BA114D"/>
    <w:rsid w:val="00BE385A"/>
    <w:rsid w:val="00BF3763"/>
    <w:rsid w:val="00C13BF7"/>
    <w:rsid w:val="00C40257"/>
    <w:rsid w:val="00C5199A"/>
    <w:rsid w:val="00C7521A"/>
    <w:rsid w:val="00C946D7"/>
    <w:rsid w:val="00CA54F5"/>
    <w:rsid w:val="00CC5593"/>
    <w:rsid w:val="00CD5DF9"/>
    <w:rsid w:val="00CE089F"/>
    <w:rsid w:val="00D150F2"/>
    <w:rsid w:val="00D20258"/>
    <w:rsid w:val="00D26200"/>
    <w:rsid w:val="00D37558"/>
    <w:rsid w:val="00D468E1"/>
    <w:rsid w:val="00D57A6F"/>
    <w:rsid w:val="00D64621"/>
    <w:rsid w:val="00D64BFB"/>
    <w:rsid w:val="00DD4EDC"/>
    <w:rsid w:val="00E0254B"/>
    <w:rsid w:val="00E02672"/>
    <w:rsid w:val="00E44793"/>
    <w:rsid w:val="00EA7856"/>
    <w:rsid w:val="00EC1E66"/>
    <w:rsid w:val="00EC26E6"/>
    <w:rsid w:val="00EE449E"/>
    <w:rsid w:val="00F03AB2"/>
    <w:rsid w:val="00F20919"/>
    <w:rsid w:val="00F57795"/>
    <w:rsid w:val="00F643A2"/>
    <w:rsid w:val="00F7785B"/>
    <w:rsid w:val="00F86B4D"/>
    <w:rsid w:val="00F96F47"/>
    <w:rsid w:val="00FD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connector" idref="#_x0000_s1028"/>
        <o:r id="V:Rule8" type="connector" idref="#_x0000_s1027"/>
        <o:r id="V:Rule9" type="connector" idref="#_x0000_s1030"/>
        <o:r id="V:Rule10" type="connector" idref="#_x0000_s1031"/>
        <o:r id="V:Rule11" type="connector" idref="#_x0000_s1029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328"/>
  </w:style>
  <w:style w:type="paragraph" w:styleId="a6">
    <w:name w:val="footer"/>
    <w:basedOn w:val="a"/>
    <w:link w:val="a7"/>
    <w:uiPriority w:val="99"/>
    <w:semiHidden/>
    <w:unhideWhenUsed/>
    <w:rsid w:val="0093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5328"/>
  </w:style>
  <w:style w:type="paragraph" w:styleId="a8">
    <w:name w:val="Balloon Text"/>
    <w:basedOn w:val="a"/>
    <w:link w:val="a9"/>
    <w:uiPriority w:val="99"/>
    <w:semiHidden/>
    <w:unhideWhenUsed/>
    <w:rsid w:val="0090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17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polyakovasv</dc:creator>
  <cp:lastModifiedBy>1</cp:lastModifiedBy>
  <cp:revision>31</cp:revision>
  <cp:lastPrinted>2012-01-30T09:47:00Z</cp:lastPrinted>
  <dcterms:created xsi:type="dcterms:W3CDTF">2012-01-28T05:29:00Z</dcterms:created>
  <dcterms:modified xsi:type="dcterms:W3CDTF">2012-02-18T07:50:00Z</dcterms:modified>
</cp:coreProperties>
</file>